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B6C1" w14:textId="165B2955" w:rsidR="00E2018F" w:rsidRDefault="00E2018F" w:rsidP="000F3793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2018F">
        <w:rPr>
          <w:rFonts w:ascii="Times New Roman" w:hAnsi="Times New Roman" w:cs="Times New Roman"/>
          <w:b/>
          <w:bCs/>
          <w:sz w:val="20"/>
          <w:szCs w:val="20"/>
        </w:rPr>
        <w:t>Załącznik Nr 2 do Zarządzenia</w:t>
      </w:r>
    </w:p>
    <w:p w14:paraId="35DBDEA4" w14:textId="4CDCB71F" w:rsidR="00F96A1A" w:rsidRPr="00F96A1A" w:rsidRDefault="000F3793" w:rsidP="00F96A1A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F96A1A" w:rsidRPr="00F96A1A">
        <w:rPr>
          <w:rFonts w:ascii="Times New Roman" w:hAnsi="Times New Roman" w:cs="Times New Roman"/>
          <w:b/>
          <w:bCs/>
          <w:sz w:val="20"/>
          <w:szCs w:val="20"/>
        </w:rPr>
        <w:t xml:space="preserve"> 0050. 24 .2025</w:t>
      </w:r>
    </w:p>
    <w:p w14:paraId="4EF90FBF" w14:textId="77777777" w:rsidR="00F96A1A" w:rsidRPr="00F96A1A" w:rsidRDefault="00F96A1A" w:rsidP="00F96A1A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96A1A">
        <w:rPr>
          <w:rFonts w:ascii="Times New Roman" w:hAnsi="Times New Roman" w:cs="Times New Roman"/>
          <w:b/>
          <w:bCs/>
          <w:sz w:val="20"/>
          <w:szCs w:val="20"/>
        </w:rPr>
        <w:t>Wójta Gminy Lisków</w:t>
      </w:r>
    </w:p>
    <w:p w14:paraId="43DDE7E1" w14:textId="77777777" w:rsidR="00F96A1A" w:rsidRPr="00F96A1A" w:rsidRDefault="00F96A1A" w:rsidP="00F96A1A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96A1A">
        <w:rPr>
          <w:rFonts w:ascii="Times New Roman" w:hAnsi="Times New Roman" w:cs="Times New Roman"/>
          <w:b/>
          <w:bCs/>
          <w:sz w:val="20"/>
          <w:szCs w:val="20"/>
        </w:rPr>
        <w:t>z dnia 19.03.2025 r.</w:t>
      </w:r>
    </w:p>
    <w:p w14:paraId="420BF64B" w14:textId="3315863F" w:rsidR="00C824E9" w:rsidRDefault="004F5FAD" w:rsidP="00F96A1A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Pr="00AC2878">
        <w:rPr>
          <w:rFonts w:ascii="Times New Roman" w:hAnsi="Times New Roman" w:cs="Times New Roman"/>
          <w:b/>
          <w:bCs/>
        </w:rPr>
        <w:t xml:space="preserve">UCHWAŁY RADY </w:t>
      </w:r>
      <w:r w:rsidR="002D4233">
        <w:rPr>
          <w:rFonts w:ascii="Times New Roman" w:hAnsi="Times New Roman" w:cs="Times New Roman"/>
          <w:b/>
          <w:bCs/>
        </w:rPr>
        <w:t>GMINY LISKÓW</w:t>
      </w:r>
      <w:r w:rsidRPr="00AC2878">
        <w:rPr>
          <w:rFonts w:ascii="Times New Roman" w:hAnsi="Times New Roman" w:cs="Times New Roman"/>
          <w:b/>
          <w:bCs/>
        </w:rPr>
        <w:t xml:space="preserve"> W SPRAWIE</w:t>
      </w:r>
      <w:r w:rsidRPr="00E93A44">
        <w:rPr>
          <w:rFonts w:ascii="Times New Roman" w:hAnsi="Times New Roman" w:cs="Times New Roman"/>
          <w:b/>
          <w:bCs/>
        </w:rPr>
        <w:t xml:space="preserve"> </w:t>
      </w:r>
      <w:r w:rsidR="00C824E9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718964D3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 w:rsidRPr="00AC2878">
        <w:rPr>
          <w:rFonts w:ascii="Times New Roman" w:hAnsi="Times New Roman" w:cs="Times New Roman"/>
          <w:bCs/>
          <w:sz w:val="20"/>
          <w:szCs w:val="20"/>
        </w:rPr>
        <w:t xml:space="preserve">uchwały Rady </w:t>
      </w:r>
      <w:r w:rsidR="002D4233">
        <w:rPr>
          <w:rFonts w:ascii="Times New Roman" w:hAnsi="Times New Roman" w:cs="Times New Roman"/>
          <w:bCs/>
          <w:sz w:val="20"/>
          <w:szCs w:val="20"/>
        </w:rPr>
        <w:t>Gminy Lisków</w:t>
      </w:r>
      <w:r w:rsidRPr="00AC2878">
        <w:rPr>
          <w:rFonts w:ascii="Times New Roman" w:hAnsi="Times New Roman" w:cs="Times New Roman"/>
          <w:bCs/>
          <w:sz w:val="20"/>
          <w:szCs w:val="20"/>
        </w:rPr>
        <w:t xml:space="preserve"> w sprawie </w:t>
      </w:r>
      <w:r w:rsidR="00C824E9" w:rsidRPr="00AC2878">
        <w:rPr>
          <w:rFonts w:ascii="Times New Roman" w:hAnsi="Times New Roman" w:cs="Times New Roman"/>
          <w:bCs/>
          <w:sz w:val="20"/>
          <w:szCs w:val="20"/>
        </w:rPr>
        <w:t>zasad wyznaczania składu oraz zasad działania Komitetu Rewitalizacji</w:t>
      </w:r>
      <w:r w:rsidRPr="00AC2878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analizie, a uzasadnione propozycje zmian zostaną wprowadzone do ostatecznej wersji dokumentu. Formularz należy wypełnić formułując odpowiedzi zwięźle i rzeczowo, zgodnie z instrukcją znajdującą się przed każdym polem formularza. Uwagi można zgłaszać w </w:t>
      </w:r>
      <w:r w:rsidR="00347661" w:rsidRPr="00871006">
        <w:rPr>
          <w:rFonts w:ascii="Times New Roman" w:hAnsi="Times New Roman" w:cs="Times New Roman"/>
          <w:bCs/>
          <w:sz w:val="20"/>
          <w:szCs w:val="20"/>
        </w:rPr>
        <w:t xml:space="preserve">terminie od dnia </w:t>
      </w:r>
      <w:r w:rsidR="00871006" w:rsidRPr="00871006">
        <w:rPr>
          <w:rFonts w:ascii="Times New Roman" w:hAnsi="Times New Roman" w:cs="Times New Roman"/>
          <w:bCs/>
          <w:sz w:val="20"/>
          <w:szCs w:val="20"/>
        </w:rPr>
        <w:t>2</w:t>
      </w:r>
      <w:r w:rsidR="008825CD">
        <w:rPr>
          <w:rFonts w:ascii="Times New Roman" w:hAnsi="Times New Roman" w:cs="Times New Roman"/>
          <w:bCs/>
          <w:sz w:val="20"/>
          <w:szCs w:val="20"/>
        </w:rPr>
        <w:t>6</w:t>
      </w:r>
      <w:r w:rsidR="00871006" w:rsidRPr="00871006">
        <w:rPr>
          <w:rFonts w:ascii="Times New Roman" w:hAnsi="Times New Roman" w:cs="Times New Roman"/>
          <w:bCs/>
          <w:sz w:val="20"/>
          <w:szCs w:val="20"/>
        </w:rPr>
        <w:t xml:space="preserve">.03.2025 r. </w:t>
      </w:r>
      <w:r w:rsidRPr="00871006">
        <w:rPr>
          <w:rFonts w:ascii="Times New Roman" w:hAnsi="Times New Roman" w:cs="Times New Roman"/>
          <w:bCs/>
          <w:sz w:val="20"/>
          <w:szCs w:val="20"/>
        </w:rPr>
        <w:t>do dnia</w:t>
      </w:r>
      <w:r w:rsidR="00347661" w:rsidRPr="008710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825CD">
        <w:rPr>
          <w:rFonts w:ascii="Times New Roman" w:hAnsi="Times New Roman" w:cs="Times New Roman"/>
          <w:bCs/>
          <w:sz w:val="20"/>
          <w:szCs w:val="20"/>
        </w:rPr>
        <w:t>0</w:t>
      </w:r>
      <w:r w:rsidR="00871006" w:rsidRPr="00871006">
        <w:rPr>
          <w:rFonts w:ascii="Times New Roman" w:hAnsi="Times New Roman" w:cs="Times New Roman"/>
          <w:bCs/>
          <w:sz w:val="20"/>
          <w:szCs w:val="20"/>
        </w:rPr>
        <w:t>5.0</w:t>
      </w:r>
      <w:r w:rsidR="008825CD">
        <w:rPr>
          <w:rFonts w:ascii="Times New Roman" w:hAnsi="Times New Roman" w:cs="Times New Roman"/>
          <w:bCs/>
          <w:sz w:val="20"/>
          <w:szCs w:val="20"/>
        </w:rPr>
        <w:t>5</w:t>
      </w:r>
      <w:r w:rsidR="00871006" w:rsidRPr="00871006">
        <w:rPr>
          <w:rFonts w:ascii="Times New Roman" w:hAnsi="Times New Roman" w:cs="Times New Roman"/>
          <w:bCs/>
          <w:sz w:val="20"/>
          <w:szCs w:val="20"/>
        </w:rPr>
        <w:t>.</w:t>
      </w:r>
      <w:r w:rsidR="002D4233" w:rsidRPr="00871006">
        <w:rPr>
          <w:rFonts w:ascii="Times New Roman" w:hAnsi="Times New Roman" w:cs="Times New Roman"/>
          <w:bCs/>
          <w:sz w:val="20"/>
          <w:szCs w:val="20"/>
        </w:rPr>
        <w:t>2025</w:t>
      </w:r>
      <w:r w:rsidR="00AC2878" w:rsidRPr="00871006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36"/>
        <w:gridCol w:w="10364"/>
      </w:tblGrid>
      <w:tr w:rsidR="004F5FAD" w:rsidRPr="00E93A44" w14:paraId="69DDDA24" w14:textId="77777777" w:rsidTr="00AC2878">
        <w:trPr>
          <w:trHeight w:val="399"/>
        </w:trPr>
        <w:tc>
          <w:tcPr>
            <w:tcW w:w="3278" w:type="dxa"/>
            <w:shd w:val="clear" w:color="auto" w:fill="C00000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AC2878">
        <w:trPr>
          <w:trHeight w:val="312"/>
        </w:trPr>
        <w:tc>
          <w:tcPr>
            <w:tcW w:w="3278" w:type="dxa"/>
            <w:shd w:val="clear" w:color="auto" w:fill="C00000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AC2878">
        <w:trPr>
          <w:trHeight w:val="561"/>
        </w:trPr>
        <w:tc>
          <w:tcPr>
            <w:tcW w:w="3278" w:type="dxa"/>
            <w:shd w:val="clear" w:color="auto" w:fill="C00000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18BFCED6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uchwały </w:t>
      </w:r>
      <w:r w:rsidRPr="00AC2878">
        <w:rPr>
          <w:rFonts w:ascii="Times New Roman" w:hAnsi="Times New Roman" w:cs="Times New Roman"/>
          <w:b/>
          <w:sz w:val="20"/>
          <w:szCs w:val="20"/>
        </w:rPr>
        <w:t xml:space="preserve">Rady </w:t>
      </w:r>
      <w:r w:rsidR="002D4233">
        <w:rPr>
          <w:rFonts w:ascii="Times New Roman" w:hAnsi="Times New Roman" w:cs="Times New Roman"/>
          <w:b/>
          <w:sz w:val="20"/>
          <w:szCs w:val="20"/>
        </w:rPr>
        <w:t>Gminy Lisków</w:t>
      </w:r>
      <w:r w:rsidRPr="00AC2878">
        <w:rPr>
          <w:rFonts w:ascii="Times New Roman" w:hAnsi="Times New Roman" w:cs="Times New Roman"/>
          <w:b/>
          <w:sz w:val="20"/>
          <w:szCs w:val="20"/>
        </w:rPr>
        <w:t xml:space="preserve"> w sprawie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24E9" w:rsidRPr="00C824E9">
        <w:rPr>
          <w:rFonts w:ascii="Times New Roman" w:hAnsi="Times New Roman" w:cs="Times New Roman"/>
          <w:b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93"/>
        <w:gridCol w:w="2985"/>
        <w:gridCol w:w="4278"/>
        <w:gridCol w:w="4275"/>
      </w:tblGrid>
      <w:tr w:rsidR="00C824E9" w:rsidRPr="00E93A44" w14:paraId="7018F444" w14:textId="77777777" w:rsidTr="00AC2878">
        <w:trPr>
          <w:trHeight w:val="1518"/>
        </w:trPr>
        <w:tc>
          <w:tcPr>
            <w:tcW w:w="165" w:type="pct"/>
            <w:shd w:val="clear" w:color="auto" w:fill="C00000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C00000"/>
            <w:vAlign w:val="center"/>
          </w:tcPr>
          <w:p w14:paraId="48D6CD31" w14:textId="5F542FAC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62" w:type="pct"/>
            <w:shd w:val="clear" w:color="auto" w:fill="C00000"/>
            <w:vAlign w:val="center"/>
          </w:tcPr>
          <w:p w14:paraId="738A9A3A" w14:textId="1375C5F5" w:rsidR="004F5FAD" w:rsidRPr="00C824E9" w:rsidRDefault="00C824E9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516" w:type="pct"/>
            <w:shd w:val="clear" w:color="auto" w:fill="C00000"/>
            <w:vAlign w:val="center"/>
          </w:tcPr>
          <w:p w14:paraId="274BA393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C00000"/>
            <w:vAlign w:val="center"/>
          </w:tcPr>
          <w:p w14:paraId="1BCF05A9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DF9A9A" w14:textId="22B7A33D" w:rsidR="008825CD" w:rsidRPr="008825CD" w:rsidRDefault="00837F94" w:rsidP="008825CD">
      <w:r>
        <w:br w:type="page"/>
      </w:r>
    </w:p>
    <w:p w14:paraId="10EC538C" w14:textId="77777777" w:rsidR="008825CD" w:rsidRPr="008825CD" w:rsidRDefault="008825CD" w:rsidP="008825CD">
      <w:pPr>
        <w:pStyle w:val="Tekstprzypisudolneg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INFORMACJA O PRZETWARZANIU DANYCH OSOBOWYCH</w:t>
      </w:r>
    </w:p>
    <w:p w14:paraId="58960680" w14:textId="77777777" w:rsidR="008825CD" w:rsidRPr="008825CD" w:rsidRDefault="008825CD" w:rsidP="008825CD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FB364" w14:textId="4ABD9084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4C41A425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Administratorem Pani/Pana danych osobowych jest: </w:t>
      </w:r>
    </w:p>
    <w:p w14:paraId="60982BD7" w14:textId="655DFA7B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Gmina Lisków z siedzibą w: 62-850 Lisków, ul. Ks. Wacława Blizińskiego 56 - dalej „Urząd Gminy”.</w:t>
      </w:r>
    </w:p>
    <w:p w14:paraId="70D5F3FF" w14:textId="615F3B6A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Administrator danych osobowych przetwarza dane osobowe na podstawie obowiązujących przepisów prawa z zakresu funkcjonowania gminy, funkcjonowania urzędu, obsługi mieszkańców, realizacji zadań statutowych gminy oraz zadań rządowych zleconych gminie.</w:t>
      </w:r>
    </w:p>
    <w:p w14:paraId="5AFE6603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Pani/Pana dane osobowe będą przetwarzane w celu:</w:t>
      </w:r>
    </w:p>
    <w:p w14:paraId="6C9C5BFA" w14:textId="77777777" w:rsidR="008825CD" w:rsidRPr="008825CD" w:rsidRDefault="008825CD" w:rsidP="008825C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realizacji prawnego obowiązku spoczywającego na administratorze danych – zgodnie z art. 6 ust. 1 lit. c RODO czyli realizacji naboru i obsługi wniosków w ramach realizowanego programu rewitalizacji,</w:t>
      </w:r>
    </w:p>
    <w:p w14:paraId="11257237" w14:textId="0F82CBCE" w:rsidR="008825CD" w:rsidRPr="008825CD" w:rsidRDefault="008825CD" w:rsidP="008825C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ewentualnego dochodzenia prawnie uzasadnionych interesów realizowanych przez administratora  – zgodnie z art. 6 ust. 1 lit. f RODO.</w:t>
      </w:r>
    </w:p>
    <w:p w14:paraId="649B5516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Przekazywanie danych osobowych.</w:t>
      </w:r>
    </w:p>
    <w:p w14:paraId="6E3E9407" w14:textId="20811E29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W związku z przetwarzaniem danych w celach, o których mowa powyżej dane osobowe mogą być przekazywane innym podmiotom, które na podstawie stosownych umów podpisanych z administratorem danych lub obowiązujących przepisów prawa, przetwarzają dane osobowe, dla których administratorem danych jest podmiot wskazany powyżej.</w:t>
      </w:r>
      <w:r w:rsidRPr="008825CD"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  <w:t xml:space="preserve">     </w:t>
      </w: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      </w:t>
      </w:r>
    </w:p>
    <w:p w14:paraId="71C1CBA6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Prawa osób, których dane dotyczą</w:t>
      </w:r>
    </w:p>
    <w:p w14:paraId="32AE89EE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Zgodnie z RODO, przysługuje Pani/Panu:</w:t>
      </w:r>
    </w:p>
    <w:p w14:paraId="6CEE3537" w14:textId="77777777" w:rsidR="008825CD" w:rsidRPr="008825CD" w:rsidRDefault="008825CD" w:rsidP="008825CD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prawo dostępu do swoich danych oraz otrzymania ich kopii;</w:t>
      </w:r>
    </w:p>
    <w:p w14:paraId="097C834F" w14:textId="77777777" w:rsidR="008825CD" w:rsidRPr="008825CD" w:rsidRDefault="008825CD" w:rsidP="008825CD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prawo sprostowania (poprawiania) swoich danych;</w:t>
      </w:r>
    </w:p>
    <w:p w14:paraId="32B19B81" w14:textId="78680CBC" w:rsidR="008825CD" w:rsidRPr="008825CD" w:rsidRDefault="008825CD" w:rsidP="008825CD">
      <w:pPr>
        <w:pStyle w:val="Tekstprzypisudolneg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w przypadku powzięcia informacji o niezgodnym z prawem przetwarzaniu danych przez administratora danych, przysługuje prawo wniesienia skargi do organu nadzorczego właściwego w sprawach ochrony danych osobowych.</w:t>
      </w:r>
    </w:p>
    <w:p w14:paraId="62A77E73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Czas przetwarzania.</w:t>
      </w:r>
    </w:p>
    <w:p w14:paraId="4EAAF2C5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Dane osobowe będą przetwarzane przez okres określony aktualnymi przepisami prawa, a po tym czasie praz okres wymagany przepisami prawa określającymi zasady archiwizacji i przechowywania dokumentów.</w:t>
      </w:r>
    </w:p>
    <w:p w14:paraId="0F30461D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Zakres przetwarzanych danych jest tożsamy z danymi podanymi przez wnioskodawcę we wniosku. </w:t>
      </w:r>
    </w:p>
    <w:p w14:paraId="416DC457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2B1221B6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8825CD">
        <w:rPr>
          <w:rFonts w:ascii="Times New Roman" w:hAnsi="Times New Roman" w:cs="Times New Roman"/>
          <w:bCs/>
          <w:sz w:val="24"/>
          <w:szCs w:val="24"/>
          <w:lang w:val="pl-PL"/>
        </w:rPr>
        <w:t>Kontakt do inspektora ochrony danych:</w:t>
      </w:r>
    </w:p>
    <w:p w14:paraId="71A4105E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5CD">
        <w:rPr>
          <w:rFonts w:ascii="Times New Roman" w:hAnsi="Times New Roman" w:cs="Times New Roman"/>
          <w:bCs/>
          <w:sz w:val="24"/>
          <w:szCs w:val="24"/>
        </w:rPr>
        <w:t>tel. 506 366 906,   e-mail: inspektor@adamekk.com</w:t>
      </w:r>
    </w:p>
    <w:p w14:paraId="3E14CA67" w14:textId="77777777" w:rsidR="008825CD" w:rsidRPr="008825CD" w:rsidRDefault="008825CD" w:rsidP="008825CD">
      <w:pPr>
        <w:pStyle w:val="Tekstprzypisudolneg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EBCF8" w14:textId="59B0CE1A" w:rsidR="00EF6DF1" w:rsidRPr="002D4233" w:rsidRDefault="00EF6DF1" w:rsidP="008825CD">
      <w:pPr>
        <w:pStyle w:val="Tekstprzypisudolnego"/>
        <w:jc w:val="center"/>
        <w:rPr>
          <w:rFonts w:ascii="Times New Roman" w:hAnsi="Times New Roman" w:cs="Times New Roman"/>
          <w:bCs/>
          <w:sz w:val="16"/>
          <w:szCs w:val="16"/>
        </w:rPr>
      </w:pPr>
    </w:p>
    <w:sectPr w:rsidR="00EF6DF1" w:rsidRPr="002D4233" w:rsidSect="000774B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226F7" w14:textId="77777777" w:rsidR="00F36C05" w:rsidRDefault="00F36C05" w:rsidP="004F5FAD">
      <w:pPr>
        <w:spacing w:after="0" w:line="240" w:lineRule="auto"/>
      </w:pPr>
      <w:r>
        <w:separator/>
      </w:r>
    </w:p>
  </w:endnote>
  <w:endnote w:type="continuationSeparator" w:id="0">
    <w:p w14:paraId="2D13FF59" w14:textId="77777777" w:rsidR="00F36C05" w:rsidRDefault="00F36C05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1016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1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18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5875E" w14:textId="77777777" w:rsidR="00F36C05" w:rsidRDefault="00F36C05" w:rsidP="004F5FAD">
      <w:pPr>
        <w:spacing w:after="0" w:line="240" w:lineRule="auto"/>
      </w:pPr>
      <w:r>
        <w:separator/>
      </w:r>
    </w:p>
  </w:footnote>
  <w:footnote w:type="continuationSeparator" w:id="0">
    <w:p w14:paraId="1420270C" w14:textId="77777777" w:rsidR="00F36C05" w:rsidRDefault="00F36C05" w:rsidP="004F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960843276">
    <w:abstractNumId w:val="0"/>
  </w:num>
  <w:num w:numId="2" w16cid:durableId="76488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FAD"/>
    <w:rsid w:val="00051312"/>
    <w:rsid w:val="000B0B52"/>
    <w:rsid w:val="000C3084"/>
    <w:rsid w:val="000F3793"/>
    <w:rsid w:val="001156A5"/>
    <w:rsid w:val="00172DD6"/>
    <w:rsid w:val="00256A4F"/>
    <w:rsid w:val="002D4184"/>
    <w:rsid w:val="002D4233"/>
    <w:rsid w:val="002D60B6"/>
    <w:rsid w:val="00315AF9"/>
    <w:rsid w:val="00322CB7"/>
    <w:rsid w:val="00347661"/>
    <w:rsid w:val="004F5FAD"/>
    <w:rsid w:val="005D2811"/>
    <w:rsid w:val="00626DAB"/>
    <w:rsid w:val="00652E03"/>
    <w:rsid w:val="00661E32"/>
    <w:rsid w:val="00736E27"/>
    <w:rsid w:val="0074438D"/>
    <w:rsid w:val="00837F94"/>
    <w:rsid w:val="00871006"/>
    <w:rsid w:val="008825CD"/>
    <w:rsid w:val="009B1BC1"/>
    <w:rsid w:val="009E34B7"/>
    <w:rsid w:val="009E50EB"/>
    <w:rsid w:val="00A2354B"/>
    <w:rsid w:val="00A72523"/>
    <w:rsid w:val="00AC2878"/>
    <w:rsid w:val="00AD529B"/>
    <w:rsid w:val="00BC0546"/>
    <w:rsid w:val="00C14D6B"/>
    <w:rsid w:val="00C44A2C"/>
    <w:rsid w:val="00C61407"/>
    <w:rsid w:val="00C824E9"/>
    <w:rsid w:val="00D35592"/>
    <w:rsid w:val="00DB2945"/>
    <w:rsid w:val="00E2018F"/>
    <w:rsid w:val="00E35F5F"/>
    <w:rsid w:val="00EF6DF1"/>
    <w:rsid w:val="00F36C05"/>
    <w:rsid w:val="00F81047"/>
    <w:rsid w:val="00F96A1A"/>
    <w:rsid w:val="00F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docId w15:val="{6F1FA8B1-70DC-45D5-A2F9-F272D6E0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9E3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Damięcka</dc:creator>
  <cp:lastModifiedBy>Gmina Lisków</cp:lastModifiedBy>
  <cp:revision>10</cp:revision>
  <cp:lastPrinted>2025-03-19T13:05:00Z</cp:lastPrinted>
  <dcterms:created xsi:type="dcterms:W3CDTF">2025-01-27T09:46:00Z</dcterms:created>
  <dcterms:modified xsi:type="dcterms:W3CDTF">2025-03-19T13:05:00Z</dcterms:modified>
</cp:coreProperties>
</file>