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B2F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2022 r. poz. 1526.) </w:t>
      </w:r>
    </w:p>
    <w:p w14:paraId="653610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629EAF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127580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0D68BFA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Data dostarczenia  zgodna z dyspozycją art. 61 pkt. 2 Ustawy Kodeks Cywilny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1740) </w:t>
      </w:r>
    </w:p>
    <w:p w14:paraId="068D9C6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B4CA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0FCA1A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75EAD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256, 695) </w:t>
      </w:r>
    </w:p>
    <w:p w14:paraId="6637947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D475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Preambuła Wniosku/Petycji*:</w:t>
      </w:r>
    </w:p>
    <w:p w14:paraId="3595739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zwana jako NIS2. </w:t>
      </w:r>
    </w:p>
    <w:p w14:paraId="417F221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454CC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E2F034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5C9D29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45BB4D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gros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2017.12.05)   </w:t>
      </w:r>
    </w:p>
    <w:p w14:paraId="1D346BE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1B41D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Pozwolimy sobie przypomnieć, że Najwyższa Izba Kontroli już w 2015 r.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21 z 24 (87,5%) skontrolowanych urzędów miast, z których sześć oceniła negatywnie. (…)"</w:t>
      </w:r>
    </w:p>
    <w:p w14:paraId="53B9002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B47194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A28FF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publico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bono, wnosimy: </w:t>
      </w:r>
    </w:p>
    <w:p w14:paraId="0479CD4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FC4C87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Osnowa Wniosku: </w:t>
      </w:r>
    </w:p>
    <w:p w14:paraId="4B4BC63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4FEFF6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2022 r. poz. 902) - dalej czasem pod akronimem: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) - wnosimy o udzielnie informacji publicznej -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kiedy ostatni raz Gmina/Miasto 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lastRenderedPageBreak/>
        <w:t>przeprowadziła okresową analizę ryzyka bezpieczeństwa informacji w kontekście wymagań normy ISO/IEC 27001, w tym: utraty integralności, dostępności lub poufności informacji ? </w:t>
      </w:r>
    </w:p>
    <w:p w14:paraId="35999F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Oczywiście - nasze pytanie koresponduje w swojej treści z §20 ust. 2 pkt. 3 wzmiankowanego uprzednio Rozporządzenia w sprawie KRI (Dz.U.2017.2247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2017.12.05) </w:t>
      </w:r>
    </w:p>
    <w:p w14:paraId="61969B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9DE4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2022 r. poz. 902 - dalej czasem pod akronimem: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) - wnosimy o udzielnie informacji publicznej -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kiedy ostatni raz Kierownik JST zapewnił szkolenie osób zaangażowanych w proces przetwarzania informacji ze szczególnym uwzględnieniem:  </w:t>
      </w:r>
    </w:p>
    <w:p w14:paraId="0EAE5EE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a) zagrożenia bezpieczeństwa informacji,</w:t>
      </w:r>
    </w:p>
    <w:p w14:paraId="527C4E1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b) skutków naruszenia zasad bezpieczeństwa informacji, w tym odpowiedzialności prawnej,</w:t>
      </w:r>
    </w:p>
    <w:p w14:paraId="05CB9CD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6F4CECE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752A0D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954B36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§3) Ustawa z dnia 5 lipca 2018 r. o krajowym systemie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. Dz. U. z 2023 r. poz. 913) w art. 21 ust. 3 zawiera fakultatywną (nieobowiązkową) sugestię - z użyciem słowa „może" - iż "Jednostka samorządu terytorialnego może wyznaczyć jedną osobę odpowiedzialną za utrzymywanie kontaktów z podmiotami krajowego systemu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w zakresie zadań publicznych zależnych od systemów informacyjnych, realizowanych przez jej jednostki organizacyjne.</w:t>
      </w:r>
    </w:p>
    <w:p w14:paraId="7173506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Wnioskodawca będąc świadomy fakultatywności rzeczonego przepisu - wnosi na mocy art. 61 Konstytucji RP, w trybie art. 6 ust. 1 pkt. 1 lit c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uoddip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- o udzielenie informacji publicznej - czy pomimo fakultatywności rzeczonego przepisu Kierownik JST wyznaczył już taką osobę ? </w:t>
      </w:r>
    </w:p>
    <w:p w14:paraId="6FE0856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Jeszcze raz zaznaczamy, że jesteśmy świadomi  braku ustawowego obowiązku na dzień złożenia przedmiotowego wniosku.  </w:t>
      </w:r>
    </w:p>
    <w:p w14:paraId="136A1E7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Jeśli tak, to wnosimy o podanie danych kontaktowych Urzędnika, który w zakresie powierzonych mu zadań i wykonywanych kompetencji nadzoruje sprawy związane z zadaniami dotyczącymi tego obszaru wypełniania zadań publicznych,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 - scilicet:  (Imię i nazwisko, adres do korespondencji e-mail, tel. i stanowisko służbowe Urzędnika).</w:t>
      </w:r>
    </w:p>
    <w:p w14:paraId="691FFD5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B47F13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Zdaniem Wnioskodawcy Ustawodawca będąc świadomym ważkości przedmiotowej problematyki stara się w ten sposób - sensu largo - przygotowywać gminy do stopniowej implementacji rzeczonych przepisów, które w z chwilą wejścia w życie NIS2 będą już obligatoryjne. </w:t>
      </w:r>
    </w:p>
    <w:p w14:paraId="61FCA9C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0B4F3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§4) 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2022 r. poz. 902) wnosimy o udzielenie informacji publicznej czy Jednostka (Adresat) posiada zdefiniowane na piśmie procesy, procedury i polityki zarządzania bezpieczeństwem informacji (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SZBI – System Zarządzania Bezpieczeństwem Informacji) w rozumieniu znaczenia i odnośnych definicji określonych w  Ustawy z dnia 5 lipca 2018 r. o krajowym systemie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Dz. U. z 2023 r. poz. 913) w szczególności  w kontekście odnośnych definicji zawartych w art. 2 tejże ustawy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? </w:t>
      </w:r>
    </w:p>
    <w:p w14:paraId="0DEA520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59FC6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§5)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Na mocy art. 61 Konstytucji RP, w trybie art. 6 ust. 1 pkt. 1 lit c Ustawy z dnia 6 września o dostępie do informacji publicznej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Dz. U. z 2022 r. poz. 902) wnosimy o udzielenie informacji publicznej czy Jednostka (Adresat) - posiada zespół odpowiedzialny za bieżące monitorowanie, analizę i dokumentowanie stanu bezpieczeństwa informacji (SOC) wyposażony w odpowiednie rozwiązania techniczne (systemy klasy SIEM, EDR lub XDR)? - w rozumieniu wyżej powołanej problematyki? </w:t>
      </w:r>
    </w:p>
    <w:p w14:paraId="24360E0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Notabene taki zespół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tzw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SOC (ang.)  (Security Operations Center) - jak wynika z informacji posiadanych przez Wnioskodawcę - w Krajach UE -   w tamtejszych odpowiednikach polskich JST - najczęściej funkcjonuje w ramach usługi zewnętrznej. </w:t>
      </w:r>
    </w:p>
    <w:p w14:paraId="48C43AE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B151B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Wnosimy aby Decydenci Odpowiadając na nasze pytania i analizując treść naszego wniosku - w zakresie znaczenia pytań i użytej przez nas nomenklatury - kierowali się ściśle definicjami i pojęciami użytymi w ustawie z dnia 5 lipca 2018 r. o krajowym systemie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. Dz. U. z 2023 r. poz. 913) oraz w Dyrektywie  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zwanej jako NIS2, a także w  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. z 2017.12.05). </w:t>
      </w:r>
    </w:p>
    <w:p w14:paraId="63C10E2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Pytamy jedynie o konkretne zadania i obowiązki, których znaczenie i zakres został ściśle zdefiniowany w trzech wyżej powołanych aktach prawnych.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0047CDF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DB595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46C34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7BF4D6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II - Petycja Odrębna </w:t>
      </w:r>
    </w:p>
    <w:p w14:paraId="7108EF2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ECBDF1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6E39940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1F085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(NIS2)</w:t>
      </w:r>
    </w:p>
    <w:p w14:paraId="7350423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świadomy jest obowiązującego jeszcze vacatio legis w tym zakresie. </w:t>
      </w:r>
    </w:p>
    <w:p w14:paraId="690886D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72946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§2.2)   Zaplanowanie szkoleń i audytów w tym zakresie.  </w:t>
      </w:r>
    </w:p>
    <w:p w14:paraId="559049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1B637C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52AEC3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1594DCF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MT" w:eastAsia="Times New Roman" w:hAnsi="ArialMT" w:cs="Arial"/>
          <w:color w:val="000000"/>
          <w:kern w:val="0"/>
          <w:sz w:val="21"/>
          <w:szCs w:val="21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0AEE073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8986D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AA506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7F8125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32E3FD9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F83E12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316216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§7) Wnosimy o to, aby odpowiedź w  przedmiocie powyższych pytań i petycji złożonych na mocy art. 63 Konstytucji RP - w związku z art.  241 KPA, została udzielona - zwrotnie na adres cyberbezpieczenstwo@samorzad.pl </w:t>
      </w:r>
    </w:p>
    <w:p w14:paraId="1B0AB01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4127C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44CCC3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143B1C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Wnioskodawca: </w:t>
      </w:r>
    </w:p>
    <w:p w14:paraId="3D07D79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Osoba Prawna</w:t>
      </w:r>
    </w:p>
    <w:p w14:paraId="70E598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Szulc-Efekt sp. z o. o.</w:t>
      </w:r>
    </w:p>
    <w:p w14:paraId="3329F38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Prezes Zarządu - Adam Szulc </w:t>
      </w:r>
    </w:p>
    <w:p w14:paraId="6B714E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ul. Poligonowa 1</w:t>
      </w:r>
    </w:p>
    <w:p w14:paraId="74DD5C0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04-051 Warszawa</w:t>
      </w:r>
    </w:p>
    <w:p w14:paraId="6B1FE54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nr KRS: 0000059459</w:t>
      </w:r>
    </w:p>
    <w:p w14:paraId="41AC07A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Kapitał Zakładowy: 222.000,00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pln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AE34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www.gmina.pl    </w:t>
      </w:r>
    </w:p>
    <w:p w14:paraId="59328A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2E6CF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Dodatkowe informacje:</w:t>
      </w:r>
    </w:p>
    <w:p w14:paraId="6BB4D1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dnia 2018.05.10) -  osobą reprezentująca Podmiot wnoszący petycję - jest Prezes Zarządu Adam Szulc</w:t>
      </w:r>
    </w:p>
    <w:p w14:paraId="12D6ED3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A56C77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4E2F2FC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349597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FFAC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Zwyczajowy komentarz do Wniosku:</w:t>
      </w:r>
    </w:p>
    <w:p w14:paraId="4208CF5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6706FFF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2968BE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4813F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5D61BEF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09E91D1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naszych wnioskach/petycjach  często powołujemy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sie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F0D0C9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2A9AB0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02138DD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334C6C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Nazwa Wnioskodawca/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5ABA5BB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A5D7EC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FD494F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962D1C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F17365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88C2F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50EB1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FB012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Jednostkach Pionu Administracji Rządowej - stan faktyczny jest o wiele lepszy.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60C905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E903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82C60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98363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09B06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765B07A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D42CE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6FF46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Pamiętajmy również o przepisach zawartych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: w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A52718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37DB502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petycjodawcę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39E631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E4B9C4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55B647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CD084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67C01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E5A369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komparycji.</w:t>
      </w:r>
    </w:p>
    <w:p w14:paraId="35ED6E1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70A622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095E5F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A4EE4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parametrami ofert oraz ceną. </w:t>
      </w:r>
    </w:p>
    <w:p w14:paraId="2F5706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8A2E50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C391D6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62A41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 - niepotrzebne - pominąć </w:t>
      </w:r>
    </w:p>
    <w:p w14:paraId="5F11E09D" w14:textId="77777777" w:rsidR="00CB2594" w:rsidRPr="00CB2594" w:rsidRDefault="00CB2594">
      <w:pPr>
        <w:rPr>
          <w:rFonts w:ascii="Arial" w:hAnsi="Arial" w:cs="Arial"/>
          <w:sz w:val="18"/>
          <w:szCs w:val="18"/>
        </w:rPr>
      </w:pPr>
    </w:p>
    <w:sectPr w:rsidR="00CB2594" w:rsidRPr="00CB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4"/>
    <w:rsid w:val="00C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84232"/>
  <w15:chartTrackingRefBased/>
  <w15:docId w15:val="{2BFF5D51-A5EF-E14F-8D3C-10A3C68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2959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2023-09-15T10:22:00Z</dcterms:created>
  <dcterms:modified xsi:type="dcterms:W3CDTF">2023-09-15T10:23:00Z</dcterms:modified>
</cp:coreProperties>
</file>