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2C85" w14:textId="77777777" w:rsidR="0078404B" w:rsidRPr="00BF1066" w:rsidRDefault="0078404B" w:rsidP="0078404B">
      <w:pPr>
        <w:pStyle w:val="Standard"/>
        <w:rPr>
          <w:rFonts w:ascii="Times New Roman" w:hAnsi="Times New Roman" w:cs="Times New Roman"/>
          <w:b/>
          <w:sz w:val="16"/>
          <w:szCs w:val="16"/>
        </w:rPr>
      </w:pPr>
      <w:r w:rsidRPr="00BF1066">
        <w:rPr>
          <w:rFonts w:ascii="Times New Roman" w:hAnsi="Times New Roman" w:cs="Times New Roman"/>
          <w:b/>
          <w:sz w:val="16"/>
          <w:szCs w:val="16"/>
        </w:rPr>
        <w:t>Załącznik nr 2 do „Zapytania ofertowego”</w:t>
      </w:r>
    </w:p>
    <w:p w14:paraId="66D2B3AB" w14:textId="77777777" w:rsidR="0078404B" w:rsidRDefault="0078404B" w:rsidP="0078404B">
      <w:pPr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</w:p>
    <w:p w14:paraId="3C43A0A8" w14:textId="77777777" w:rsidR="0078404B" w:rsidRPr="009F2B67" w:rsidRDefault="0078404B" w:rsidP="0078404B">
      <w:pPr>
        <w:suppressAutoHyphens/>
        <w:jc w:val="center"/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</w:pPr>
      <w:r>
        <w:rPr>
          <w:rFonts w:ascii="Calibri" w:eastAsia="SimSun" w:hAnsi="Calibri" w:cs="Arial"/>
          <w:noProof/>
          <w:kern w:val="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9E0A4" wp14:editId="5A5BC613">
                <wp:simplePos x="0" y="0"/>
                <wp:positionH relativeFrom="column">
                  <wp:posOffset>5715</wp:posOffset>
                </wp:positionH>
                <wp:positionV relativeFrom="paragraph">
                  <wp:posOffset>3175</wp:posOffset>
                </wp:positionV>
                <wp:extent cx="6470650" cy="628650"/>
                <wp:effectExtent l="19050" t="19050" r="635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286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6360" cap="flat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19AFF" w14:textId="77777777" w:rsidR="0078404B" w:rsidRDefault="0078404B" w:rsidP="0078404B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>INFORMACJA O PRZETWARZANIU DANYCH OSOBOWYCH</w:t>
                            </w:r>
                          </w:p>
                          <w:p w14:paraId="13B41882" w14:textId="77777777" w:rsidR="0078404B" w:rsidRDefault="0078404B" w:rsidP="0078404B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>dla oferentów (uczestników procedury zapytania ofertowego)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9E0A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5pt;margin-top:.25pt;width:50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" fillcolor="#fc9" strokecolor="#666" strokeweight="1.01mm">
                <v:stroke joinstyle="round"/>
                <v:textbox inset=".49mm,.49mm,.49mm,.49mm">
                  <w:txbxContent>
                    <w:p w14:paraId="56519AFF" w14:textId="77777777" w:rsidR="0078404B" w:rsidRDefault="0078404B" w:rsidP="0078404B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>INFORMACJA O PRZETWARZANIU DANYCH OSOBOWYCH</w:t>
                      </w:r>
                    </w:p>
                    <w:p w14:paraId="13B41882" w14:textId="77777777" w:rsidR="0078404B" w:rsidRDefault="0078404B" w:rsidP="0078404B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>dla oferentów (uczestników procedury zapytania ofertowego)</w:t>
                      </w:r>
                    </w:p>
                  </w:txbxContent>
                </v:textbox>
              </v:shape>
            </w:pict>
          </mc:Fallback>
        </mc:AlternateContent>
      </w:r>
    </w:p>
    <w:p w14:paraId="09771856" w14:textId="77777777" w:rsidR="0078404B" w:rsidRPr="009F2B67" w:rsidRDefault="0078404B" w:rsidP="0078404B">
      <w:pPr>
        <w:suppressAutoHyphens/>
        <w:jc w:val="center"/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</w:pPr>
    </w:p>
    <w:p w14:paraId="38ED63C6" w14:textId="77777777" w:rsidR="0078404B" w:rsidRPr="009F2B67" w:rsidRDefault="0078404B" w:rsidP="0078404B">
      <w:pPr>
        <w:suppressAutoHyphens/>
        <w:jc w:val="center"/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</w:pPr>
    </w:p>
    <w:p w14:paraId="0619762E" w14:textId="77777777" w:rsidR="0078404B" w:rsidRPr="009F2B67" w:rsidRDefault="0078404B" w:rsidP="0078404B">
      <w:pPr>
        <w:suppressAutoHyphens/>
        <w:jc w:val="center"/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</w:pPr>
    </w:p>
    <w:p w14:paraId="19D76E9F" w14:textId="77777777" w:rsidR="0078404B" w:rsidRPr="009F2B67" w:rsidRDefault="0078404B" w:rsidP="0078404B">
      <w:pPr>
        <w:suppressAutoHyphens/>
        <w:jc w:val="center"/>
        <w:rPr>
          <w:rFonts w:ascii="Calibri" w:eastAsia="SimSun" w:hAnsi="Calibri" w:cs="Calibri"/>
          <w:kern w:val="1"/>
          <w:sz w:val="18"/>
          <w:lang w:eastAsia="hi-IN" w:bidi="hi-IN"/>
        </w:rPr>
      </w:pPr>
    </w:p>
    <w:p w14:paraId="78BB8E2B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4E4A019B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</w:rPr>
      </w:pPr>
      <w:r w:rsidRPr="009F2B67"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  <w:t>Administratorem Pana/Pani danych osobowych jest</w:t>
      </w: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 xml:space="preserve">: </w:t>
      </w:r>
    </w:p>
    <w:p w14:paraId="082C6610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szCs w:val="18"/>
          <w:lang w:eastAsia="hi-IN" w:bidi="hi-IN"/>
        </w:rPr>
        <w:t>Gmina Lisków z siedzibą w 62-850 Lisków, ul. Ks. Wacława Blizińskiego 56</w:t>
      </w:r>
    </w:p>
    <w:p w14:paraId="2A54239E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szCs w:val="18"/>
          <w:lang w:eastAsia="hi-IN" w:bidi="hi-IN"/>
        </w:rPr>
        <w:t>Administrator danych osobowych przetwarza Pana/Pani dane osobowe na podstawie obowiązujących przepisów prawa m.in. Ustawy z dnia 11 września 2019 r. - Prawo zamówień publicznych oraz Ustawy z dnia 27 sierpnia 2009 r. o finansach publicznych.</w:t>
      </w:r>
    </w:p>
    <w:p w14:paraId="78E739E3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  <w:t>Będziemy przetwarzać Pana/Pani dane w celu:</w:t>
      </w:r>
    </w:p>
    <w:p w14:paraId="59A4C355" w14:textId="77777777" w:rsidR="0078404B" w:rsidRPr="009F2B67" w:rsidRDefault="0078404B" w:rsidP="0078404B">
      <w:pPr>
        <w:widowControl w:val="0"/>
        <w:numPr>
          <w:ilvl w:val="0"/>
          <w:numId w:val="1"/>
        </w:num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 xml:space="preserve">realizacji prowadzonego postępowania o udzielenie zamówienia (zapytania ofertowego o szacowanej wartości poniżej 130 tys. zł)  i koniecznością jego udokumentowania zgodnie z obowiązującymi przepisami </w:t>
      </w:r>
      <w:r w:rsidRPr="009F2B67">
        <w:rPr>
          <w:rFonts w:ascii="Calibri" w:eastAsia="SimSun" w:hAnsi="Calibri" w:cs="Calibri"/>
          <w:kern w:val="1"/>
          <w:sz w:val="14"/>
          <w:szCs w:val="14"/>
          <w:lang w:eastAsia="hi-IN" w:bidi="hi-IN"/>
        </w:rPr>
        <w:t>(podstawa z art. 6 ust 1 lit. c RODO)</w:t>
      </w:r>
      <w:r w:rsidRPr="009F2B67">
        <w:rPr>
          <w:rFonts w:ascii="Calibri" w:eastAsia="SimSun" w:hAnsi="Calibri" w:cs="Calibri"/>
          <w:kern w:val="1"/>
          <w:sz w:val="18"/>
          <w:szCs w:val="14"/>
          <w:lang w:eastAsia="hi-IN" w:bidi="hi-IN"/>
        </w:rPr>
        <w:t>;</w:t>
      </w:r>
    </w:p>
    <w:p w14:paraId="20E6761D" w14:textId="77777777" w:rsidR="0078404B" w:rsidRPr="009F2B67" w:rsidRDefault="0078404B" w:rsidP="0078404B">
      <w:pPr>
        <w:widowControl w:val="0"/>
        <w:numPr>
          <w:ilvl w:val="0"/>
          <w:numId w:val="1"/>
        </w:num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 xml:space="preserve">realizacji zapisów umowy w przypadku jej zawarcia </w:t>
      </w:r>
      <w:r w:rsidRPr="009F2B67">
        <w:rPr>
          <w:rFonts w:ascii="Calibri" w:eastAsia="SimSun" w:hAnsi="Calibri" w:cs="Calibri"/>
          <w:kern w:val="1"/>
          <w:sz w:val="14"/>
          <w:szCs w:val="14"/>
          <w:lang w:eastAsia="hi-IN" w:bidi="hi-IN"/>
        </w:rPr>
        <w:t>(podstawa z art. 6 ust 1 lit. b RODO)</w:t>
      </w:r>
      <w:r w:rsidRPr="009F2B67">
        <w:rPr>
          <w:rFonts w:ascii="Calibri" w:eastAsia="SimSun" w:hAnsi="Calibri" w:cs="Calibri"/>
          <w:kern w:val="1"/>
          <w:sz w:val="18"/>
          <w:szCs w:val="22"/>
          <w:lang w:eastAsia="hi-IN" w:bidi="hi-IN"/>
        </w:rPr>
        <w:t>;</w:t>
      </w:r>
    </w:p>
    <w:p w14:paraId="444DEF08" w14:textId="77777777" w:rsidR="0078404B" w:rsidRPr="009F2B67" w:rsidRDefault="0078404B" w:rsidP="0078404B">
      <w:pPr>
        <w:widowControl w:val="0"/>
        <w:numPr>
          <w:ilvl w:val="0"/>
          <w:numId w:val="1"/>
        </w:num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 xml:space="preserve">dochodzenia ewentualnych roszczeń prawnych </w:t>
      </w:r>
      <w:r w:rsidRPr="009F2B67">
        <w:rPr>
          <w:rFonts w:ascii="Calibri" w:eastAsia="SimSun" w:hAnsi="Calibri" w:cs="Calibri"/>
          <w:kern w:val="1"/>
          <w:sz w:val="14"/>
          <w:szCs w:val="14"/>
          <w:lang w:eastAsia="hi-IN" w:bidi="hi-IN"/>
        </w:rPr>
        <w:t>(podstawa z art. 6 ust 1 lit. f RODO)</w:t>
      </w:r>
      <w:r w:rsidRPr="009F2B67">
        <w:rPr>
          <w:rFonts w:ascii="Calibri" w:eastAsia="SimSun" w:hAnsi="Calibri" w:cs="Calibri"/>
          <w:kern w:val="1"/>
          <w:sz w:val="18"/>
          <w:szCs w:val="22"/>
          <w:lang w:eastAsia="hi-IN" w:bidi="hi-IN"/>
        </w:rPr>
        <w:t>;</w:t>
      </w:r>
    </w:p>
    <w:p w14:paraId="7CD7DE18" w14:textId="77777777" w:rsidR="0078404B" w:rsidRPr="00D75A7C" w:rsidRDefault="0078404B" w:rsidP="0078404B">
      <w:pPr>
        <w:widowControl w:val="0"/>
        <w:numPr>
          <w:ilvl w:val="0"/>
          <w:numId w:val="1"/>
        </w:num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 xml:space="preserve">udzielania informacji publicznej zgodnie z Ustawą o dostępie do informacji publicznej </w:t>
      </w:r>
      <w:r w:rsidRPr="009F2B67">
        <w:rPr>
          <w:rFonts w:ascii="Calibri" w:eastAsia="SimSun" w:hAnsi="Calibri" w:cs="Calibri"/>
          <w:kern w:val="1"/>
          <w:sz w:val="14"/>
          <w:szCs w:val="14"/>
          <w:lang w:eastAsia="hi-IN" w:bidi="hi-IN"/>
        </w:rPr>
        <w:t>(podstawa z art. 6 ust 1 lit. c RODO)</w:t>
      </w: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;</w:t>
      </w:r>
    </w:p>
    <w:p w14:paraId="007036E8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  <w:t>Przekazywanie danych osobowych</w:t>
      </w:r>
    </w:p>
    <w:p w14:paraId="6BF7233E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W zwią</w:t>
      </w:r>
      <w:r w:rsidRPr="009F2B67">
        <w:rPr>
          <w:rFonts w:ascii="Calibri" w:eastAsia="SimSun" w:hAnsi="Calibri" w:cs="Calibri"/>
          <w:kern w:val="1"/>
          <w:sz w:val="18"/>
          <w:szCs w:val="18"/>
          <w:lang w:eastAsia="hi-IN" w:bidi="hi-IN"/>
        </w:rPr>
        <w:t>zku z przetwarzaniem danych w celach o których mowa powyżej, Pana/Pani dane osobowe mogą być przekazywane:</w:t>
      </w:r>
    </w:p>
    <w:p w14:paraId="030FEDE0" w14:textId="77777777" w:rsidR="0078404B" w:rsidRPr="009F2B67" w:rsidRDefault="0078404B" w:rsidP="0078404B">
      <w:pPr>
        <w:widowControl w:val="0"/>
        <w:numPr>
          <w:ilvl w:val="0"/>
          <w:numId w:val="3"/>
        </w:numPr>
        <w:suppressAutoHyphens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szCs w:val="18"/>
          <w:lang w:eastAsia="hi-IN" w:bidi="hi-IN"/>
        </w:rPr>
        <w:t>organom władzy publicznej oraz organom administracji publicznej na podstawie obowiązujących przepisów prawa,</w:t>
      </w:r>
    </w:p>
    <w:p w14:paraId="15255C0E" w14:textId="77777777" w:rsidR="0078404B" w:rsidRPr="00D75A7C" w:rsidRDefault="0078404B" w:rsidP="0078404B">
      <w:pPr>
        <w:widowControl w:val="0"/>
        <w:numPr>
          <w:ilvl w:val="0"/>
          <w:numId w:val="3"/>
        </w:numPr>
        <w:suppressAutoHyphens/>
        <w:jc w:val="both"/>
        <w:rPr>
          <w:rFonts w:ascii="Calibri" w:eastAsia="SimSun" w:hAnsi="Calibri" w:cs="Calibri"/>
          <w:color w:val="0000FF"/>
          <w:kern w:val="1"/>
          <w:sz w:val="18"/>
          <w:szCs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szCs w:val="18"/>
          <w:lang w:eastAsia="hi-IN" w:bidi="hi-IN"/>
        </w:rPr>
        <w:t xml:space="preserve">kontrahentom Administratora w ramach prowadzonej przez niego działalności, w zakresie niezbędnym do zapewnienia prawidłowej współpracy, w tym uprawnionym podmiotom dostarczającym obsługi informatycznej lub usług prawnych na jego rzecz.  </w:t>
      </w:r>
    </w:p>
    <w:p w14:paraId="554948F9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  <w:t>Prawa osób, których dane dotyczą:</w:t>
      </w:r>
    </w:p>
    <w:p w14:paraId="778158A9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Zgodnie z RODO, przysługuje Panu/Pani:</w:t>
      </w:r>
    </w:p>
    <w:p w14:paraId="3833544A" w14:textId="77777777" w:rsidR="0078404B" w:rsidRPr="009F2B67" w:rsidRDefault="0078404B" w:rsidP="0078404B">
      <w:pPr>
        <w:widowControl w:val="0"/>
        <w:numPr>
          <w:ilvl w:val="0"/>
          <w:numId w:val="2"/>
        </w:num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prawo dostępu do swoich danych oraz otrzymania ich kopii;</w:t>
      </w:r>
    </w:p>
    <w:p w14:paraId="24356F54" w14:textId="77777777" w:rsidR="0078404B" w:rsidRPr="009F2B67" w:rsidRDefault="0078404B" w:rsidP="0078404B">
      <w:pPr>
        <w:widowControl w:val="0"/>
        <w:numPr>
          <w:ilvl w:val="0"/>
          <w:numId w:val="2"/>
        </w:num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prawo sprostowania (poprawiania) swoich danych;</w:t>
      </w:r>
    </w:p>
    <w:p w14:paraId="30FCB831" w14:textId="77777777" w:rsidR="0078404B" w:rsidRPr="009F2B67" w:rsidRDefault="0078404B" w:rsidP="0078404B">
      <w:pPr>
        <w:widowControl w:val="0"/>
        <w:numPr>
          <w:ilvl w:val="0"/>
          <w:numId w:val="2"/>
        </w:num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prawo wniesienia skargi do organu nadzorczego w przypadku stwierdzenie niezgodnego z prawem przetwarzania Pani/Pana danych osobowych.</w:t>
      </w:r>
    </w:p>
    <w:p w14:paraId="6A32FEFF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color w:val="0000FF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Nie przysługuje Państwu natomiast prawo do wniesienia sprzeciwu, wobec przetwarzania Państwa danych, z uwagi na podstawę prawną ich przetwarzania.</w:t>
      </w:r>
    </w:p>
    <w:p w14:paraId="416D7C9D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  <w:t>Czas przetwarzania</w:t>
      </w:r>
    </w:p>
    <w:p w14:paraId="2052762B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 xml:space="preserve">Pani/Pana </w:t>
      </w:r>
      <w:r w:rsidRPr="009F2B67">
        <w:rPr>
          <w:rFonts w:ascii="Calibri" w:eastAsia="SimSun" w:hAnsi="Calibri" w:cs="Calibri"/>
          <w:kern w:val="1"/>
          <w:sz w:val="18"/>
          <w:szCs w:val="18"/>
          <w:lang w:eastAsia="hi-IN" w:bidi="hi-IN"/>
        </w:rPr>
        <w:t xml:space="preserve">dane osobowe będą przetwarzane, przez okres co najmniej 5 lat od dnia zakończenia postępowania o udzielenie zamówienia, a jeżeli czas trwania umowy przekracza 5 lat, okres przechowywania obejmuje cały czas trwania umowy. </w:t>
      </w:r>
      <w:r w:rsidRPr="009F2B67">
        <w:rPr>
          <w:rFonts w:ascii="Calibri" w:eastAsia="SimSun" w:hAnsi="Calibri" w:cs="Arial"/>
          <w:kern w:val="1"/>
          <w:sz w:val="18"/>
          <w:szCs w:val="18"/>
          <w:lang w:eastAsia="hi-IN" w:bidi="hi-IN"/>
        </w:rPr>
        <w:t xml:space="preserve">Po tym okresie dane będą przetwarzane </w:t>
      </w:r>
      <w:r w:rsidRPr="009F2B67">
        <w:rPr>
          <w:rFonts w:ascii="Calibri" w:eastAsia="SimSun" w:hAnsi="Calibri" w:cs="Calibri"/>
          <w:kern w:val="1"/>
          <w:sz w:val="18"/>
          <w:szCs w:val="18"/>
          <w:lang w:eastAsia="hi-IN" w:bidi="hi-IN"/>
        </w:rPr>
        <w:t xml:space="preserve">w celach dokumentacji transakcji finansowych, archiwalnych oraz na wypadek prawnej potrzeby przez okres wskazany w obowiązujących przepisach prawa. </w:t>
      </w:r>
    </w:p>
    <w:p w14:paraId="168C0F03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  <w:t>Informacja o wymogu podania danych</w:t>
      </w:r>
    </w:p>
    <w:p w14:paraId="1628B332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Podanie danych osobowych jest dobrowolne ale konieczne w przypadku chęci udziału w postępowaniu. Bez podania danych osobowych nie jest możliwy udział w prowadzonym postępowaniu.</w:t>
      </w:r>
    </w:p>
    <w:p w14:paraId="326F351F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  <w:t>Profilowanie – przetwarzanie automatyczne</w:t>
      </w:r>
    </w:p>
    <w:p w14:paraId="6F55A353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W trakcie przetwarzania danych osobowych nie dochodzi do zautomatyzowanego podejmowania decyzji ani do profilowania, o których mowa w art. 22 ust. 1 i 4 RODO; oznacza to, że żadne decyzje wobec Pani/Pana, nie będą zapadać wyłącznie automatycznie i nie buduje się żadnych Pani/Pana profili.</w:t>
      </w:r>
    </w:p>
    <w:p w14:paraId="4367A8C7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  <w:t>Prawo do skargi</w:t>
      </w:r>
    </w:p>
    <w:p w14:paraId="7AC2BD6B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W przypadku powzięcia informacji o niezgodnym z prawem przetwarzaniu Pani/Pana danych osobowych przez administratora danych, przysługuje Panu/Pani  prawo wniesienia skargi do organu nadzorczego właściwego w sprawach ochrony danych osobowych.</w:t>
      </w:r>
    </w:p>
    <w:p w14:paraId="1BE9BDFD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b/>
          <w:bCs/>
          <w:kern w:val="1"/>
          <w:sz w:val="18"/>
          <w:lang w:eastAsia="hi-IN" w:bidi="hi-IN"/>
        </w:rPr>
        <w:t>Kontakt do inspektora ochrony danych</w:t>
      </w:r>
    </w:p>
    <w:p w14:paraId="712A6029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>Karol Adamek,   tel. 506 366 906,   e-mail: inspektor@adamekk.com</w:t>
      </w:r>
    </w:p>
    <w:p w14:paraId="01B7E927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8"/>
          <w:lang w:eastAsia="hi-IN" w:bidi="hi-IN"/>
        </w:rPr>
        <w:t xml:space="preserve">Oświadczam, że zapoznałem się z powyższymi informacjami i są one dla mnie zrozumiałe. </w:t>
      </w:r>
    </w:p>
    <w:p w14:paraId="07783225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</w:p>
    <w:p w14:paraId="29287908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</w:p>
    <w:p w14:paraId="10B7EC3C" w14:textId="77777777" w:rsidR="0078404B" w:rsidRPr="009F2B67" w:rsidRDefault="0078404B" w:rsidP="0078404B">
      <w:pPr>
        <w:suppressAutoHyphens/>
        <w:jc w:val="both"/>
        <w:rPr>
          <w:rFonts w:ascii="Calibri" w:eastAsia="SimSun" w:hAnsi="Calibri" w:cs="Calibri"/>
          <w:kern w:val="1"/>
          <w:sz w:val="18"/>
          <w:lang w:eastAsia="hi-IN" w:bidi="hi-IN"/>
        </w:rPr>
      </w:pPr>
    </w:p>
    <w:p w14:paraId="7AEE7733" w14:textId="77777777" w:rsidR="0078404B" w:rsidRDefault="0078404B" w:rsidP="0078404B">
      <w:pPr>
        <w:suppressAutoHyphens/>
        <w:jc w:val="right"/>
        <w:rPr>
          <w:rFonts w:ascii="Calibri" w:eastAsia="SimSun" w:hAnsi="Calibri" w:cs="Calibri"/>
          <w:kern w:val="1"/>
          <w:sz w:val="12"/>
          <w:szCs w:val="12"/>
          <w:lang w:eastAsia="hi-IN" w:bidi="hi-IN"/>
        </w:rPr>
      </w:pPr>
      <w:r w:rsidRPr="009F2B67">
        <w:rPr>
          <w:rFonts w:ascii="Calibri" w:eastAsia="SimSun" w:hAnsi="Calibri" w:cs="Calibri"/>
          <w:kern w:val="1"/>
          <w:sz w:val="12"/>
          <w:szCs w:val="12"/>
          <w:lang w:eastAsia="hi-IN" w:bidi="hi-IN"/>
        </w:rPr>
        <w:t>…...................................................................................................</w:t>
      </w:r>
    </w:p>
    <w:p w14:paraId="295FC6F8" w14:textId="77777777" w:rsidR="0078404B" w:rsidRDefault="0078404B" w:rsidP="0078404B">
      <w:pPr>
        <w:suppressAutoHyphens/>
        <w:jc w:val="center"/>
      </w:pPr>
      <w:r>
        <w:rPr>
          <w:rFonts w:ascii="Calibri" w:eastAsia="SimSun" w:hAnsi="Calibri" w:cs="Calibri"/>
          <w:kern w:val="1"/>
          <w:sz w:val="12"/>
          <w:szCs w:val="12"/>
          <w:lang w:eastAsia="hi-IN" w:bidi="hi-IN"/>
        </w:rPr>
        <w:t xml:space="preserve">                                                                                                                             </w:t>
      </w:r>
      <w:r w:rsidRPr="009F2B67">
        <w:rPr>
          <w:rFonts w:ascii="Calibri" w:eastAsia="SimSun" w:hAnsi="Calibri" w:cs="Calibri"/>
          <w:kern w:val="1"/>
          <w:sz w:val="12"/>
          <w:szCs w:val="12"/>
          <w:lang w:eastAsia="hi-IN" w:bidi="hi-IN"/>
        </w:rPr>
        <w:t xml:space="preserve">                                                                                                                 (podpis i pieczęć </w:t>
      </w:r>
      <w:r>
        <w:rPr>
          <w:rFonts w:ascii="Calibri" w:eastAsia="SimSun" w:hAnsi="Calibri" w:cs="Calibri"/>
          <w:kern w:val="1"/>
          <w:sz w:val="12"/>
          <w:szCs w:val="12"/>
          <w:lang w:eastAsia="hi-IN" w:bidi="hi-IN"/>
        </w:rPr>
        <w:t>osoby upoważnionej</w:t>
      </w:r>
    </w:p>
    <w:p w14:paraId="5A60D575" w14:textId="77777777" w:rsidR="0078404B" w:rsidRDefault="0078404B" w:rsidP="0078404B"/>
    <w:p w14:paraId="4F4EB03C" w14:textId="77777777" w:rsidR="000B6456" w:rsidRDefault="000B6456"/>
    <w:sectPr w:rsidR="000B6456" w:rsidSect="0078404B">
      <w:footerReference w:type="default" r:id="rId5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22D1" w14:textId="77777777" w:rsidR="00000000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C8183C" wp14:editId="7456788E">
              <wp:simplePos x="0" y="0"/>
              <wp:positionH relativeFrom="page">
                <wp:posOffset>6725285</wp:posOffset>
              </wp:positionH>
              <wp:positionV relativeFrom="page">
                <wp:posOffset>9810750</wp:posOffset>
              </wp:positionV>
              <wp:extent cx="154305" cy="194310"/>
              <wp:effectExtent l="0" t="0" r="0" b="0"/>
              <wp:wrapNone/>
              <wp:docPr id="16634387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AA038" w14:textId="77777777" w:rsidR="00000000" w:rsidRDefault="00000000">
                          <w:pPr>
                            <w:pStyle w:val="Tekstpodstawowy"/>
                            <w:spacing w:line="286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818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55pt;margin-top:772.5pt;width:12.1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" filled="f" stroked="f">
              <v:textbox inset="0,0,0,0">
                <w:txbxContent>
                  <w:p w14:paraId="0DCAA038" w14:textId="77777777" w:rsidR="00000000" w:rsidRDefault="00000000">
                    <w:pPr>
                      <w:pStyle w:val="Tekstpodstawowy"/>
                      <w:spacing w:line="286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9625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87841808">
    <w:abstractNumId w:val="0"/>
  </w:num>
  <w:num w:numId="2" w16cid:durableId="1740903784">
    <w:abstractNumId w:val="1"/>
  </w:num>
  <w:num w:numId="3" w16cid:durableId="185842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4B"/>
    <w:rsid w:val="000B6456"/>
    <w:rsid w:val="0078404B"/>
    <w:rsid w:val="00E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B8E3"/>
  <w15:chartTrackingRefBased/>
  <w15:docId w15:val="{93F1D512-366F-48C6-ACE8-7F15BD35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404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8404B"/>
    <w:pPr>
      <w:widowControl w:val="0"/>
      <w:autoSpaceDE w:val="0"/>
      <w:autoSpaceDN w:val="0"/>
      <w:jc w:val="both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04B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2024-11-20T12:22:00Z</dcterms:created>
  <dcterms:modified xsi:type="dcterms:W3CDTF">2024-11-20T12:23:00Z</dcterms:modified>
</cp:coreProperties>
</file>