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C404D" w14:textId="2003AEFD" w:rsidR="00421B0B" w:rsidRPr="00421B0B" w:rsidRDefault="00421B0B" w:rsidP="00421B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</w:t>
      </w:r>
      <w:r w:rsidR="00FF0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C171A0B" w14:textId="77777777" w:rsidR="001F3D91" w:rsidRDefault="00E0572F" w:rsidP="001F3D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3D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</w:t>
      </w:r>
      <w:r w:rsidR="001F3D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1F3D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Gminy </w:t>
      </w:r>
      <w:r w:rsidR="001F3D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Lisków</w:t>
      </w:r>
    </w:p>
    <w:p w14:paraId="13775F93" w14:textId="77777777" w:rsidR="001F3D91" w:rsidRDefault="001F3D91" w:rsidP="001F3D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20 lutego 2025 r. </w:t>
      </w:r>
      <w:r w:rsidR="00367F6E" w:rsidRPr="001F3D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4BB261C4" w14:textId="1545455F" w:rsidR="001F3D91" w:rsidRPr="001F3D91" w:rsidRDefault="00367F6E" w:rsidP="001F3D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3D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podjęciu przez Radę </w:t>
      </w:r>
      <w:r w:rsidR="00E0572F" w:rsidRPr="001F3D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Gminy </w:t>
      </w:r>
      <w:r w:rsidR="001F3D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Lisków</w:t>
      </w:r>
      <w:r w:rsidR="003951F5" w:rsidRPr="001F3D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F3D91" w:rsidRPr="001F3D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</w:t>
      </w:r>
      <w:r w:rsidR="001F3D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="001F3D91" w:rsidRPr="001F3D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XVII/83/2025 Rady Gminy Lisków z dnia 19 lutego 2025 r. w sprawie przystąpienia do sporządzenia Gminnego Programu Rewitalizacji Gminy Lisków do 2030 roku</w:t>
      </w:r>
    </w:p>
    <w:p w14:paraId="7E6D44D9" w14:textId="155D7539" w:rsidR="00E0572F" w:rsidRDefault="00E0572F" w:rsidP="00E0572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9765F7" w14:textId="6F096B3A" w:rsidR="002C506F" w:rsidRPr="002C506F" w:rsidRDefault="00AC50F1" w:rsidP="002C506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17 ust. 2 pkt 1 ustawy z dnia 9 października 2015 r. o rewitalizacji </w:t>
      </w:r>
      <w:r w:rsidRPr="002C50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(tj. Dz. U. z 2024 r. poz. 278) Wójt Gminy Lisków informuje </w:t>
      </w:r>
      <w:r w:rsidRPr="002C506F">
        <w:rPr>
          <w:rFonts w:ascii="Times New Roman" w:eastAsia="Times New Roman" w:hAnsi="Times New Roman" w:cs="Times New Roman"/>
          <w:sz w:val="24"/>
          <w:szCs w:val="24"/>
          <w:lang w:eastAsia="pl-PL"/>
        </w:rPr>
        <w:t>o podjęciu przez Radę Gminy Lisków Uchwały Nr XVII/83/2025 Rady Gminy Lisków z dnia 19 lutego 2025 r. w sprawie przystąpienia do sporządzenia Gminnego Programu Rewitalizacji Gminy Lisków do 2030 roku</w:t>
      </w:r>
      <w:r w:rsidRPr="002C5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72A31" w:rsidRPr="002C5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Działania prowadzone w ramach </w:t>
      </w:r>
      <w:r w:rsidRPr="002C5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opracowania projektu </w:t>
      </w:r>
      <w:r w:rsidR="00872A31" w:rsidRPr="002C506F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Gminnego Programu Rewitalizacji skupiać się będą na obszarze rewitalizacji, który został</w:t>
      </w:r>
      <w:r w:rsidR="00367F6E" w:rsidRPr="002C5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wyznaczony </w:t>
      </w:r>
      <w:r w:rsidR="002C506F" w:rsidRPr="002C506F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</w:t>
      </w:r>
      <w:r w:rsidR="002C506F" w:rsidRPr="002C506F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2C506F" w:rsidRPr="002C5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XVI/81/2025 Rady Gminy Lisków z dnia 31.01.2025 r. w sprawie wyznaczenia obszaru zdegradowanego i obszaru rewitalizacji Gminy Lisków</w:t>
      </w:r>
      <w:r w:rsidR="002C506F" w:rsidRPr="002C506F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</w:t>
      </w:r>
      <w:r w:rsidR="002C506F" w:rsidRPr="002C5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została opublikowana w Dzienniku Urzędowym Województwa Wielkopolskiego w dniu 4 lutego 2025 r. (poz. 1122). </w:t>
      </w:r>
      <w:r w:rsidR="002C506F" w:rsidRPr="002C506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C506F" w:rsidRPr="002C506F">
        <w:rPr>
          <w:rFonts w:ascii="Times New Roman" w:eastAsia="Times New Roman" w:hAnsi="Times New Roman" w:cs="Times New Roman"/>
          <w:sz w:val="24"/>
          <w:szCs w:val="24"/>
          <w:lang w:eastAsia="pl-PL"/>
        </w:rPr>
        <w:t>o wyznaczeniu obszaru zdegradowanego i obszaru rewitalizacji można przystąpić do sporządzenia gminnego programu rewitalizacji.</w:t>
      </w:r>
    </w:p>
    <w:p w14:paraId="27521D1A" w14:textId="00558316" w:rsidR="00846840" w:rsidRDefault="00846840" w:rsidP="00846840">
      <w:pPr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Procedura opracowania i uchwalenia Gminnego Programu Rewitalizacji odbywa się zgodnie z ustawą z dnia 9 października 2015 r. o rewitalizacji (Dz. U. z 2024 r. poz. 278)</w:t>
      </w:r>
      <w:r w:rsidR="00AE045F">
        <w:rPr>
          <w:rFonts w:ascii="Times New Roman" w:eastAsia="Times New Roman" w:hAnsi="Times New Roman" w:cs="Times New Roman"/>
          <w:sz w:val="24"/>
          <w:szCs w:val="24"/>
          <w:lang w:eastAsia="pl-PL"/>
        </w:rPr>
        <w:t>, procedura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wieloetapowa i wymaga następujących działań: </w:t>
      </w:r>
    </w:p>
    <w:p w14:paraId="7751CBD6" w14:textId="5E3A9143" w:rsidR="00846840" w:rsidRPr="00846840" w:rsidRDefault="00846840" w:rsidP="00AE045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846840">
        <w:rPr>
          <w:rFonts w:ascii="Times New Roman" w:eastAsia="Times New Roman" w:hAnsi="Times New Roman" w:cs="Times New Roman"/>
          <w:sz w:val="24"/>
          <w:szCs w:val="24"/>
          <w:lang w:eastAsia="pl-PL"/>
        </w:rPr>
        <w:t>Rada gminy, z własnej inicjatywy albo na wniosek wójta, burmistrza albo prezydenta miasta, podejmuje uchwałę o przystąpieniu do sporządzenia gminnego programu rewitalizacji.</w:t>
      </w:r>
    </w:p>
    <w:p w14:paraId="1805BE37" w14:textId="566AC11F" w:rsidR="00846840" w:rsidRPr="00846840" w:rsidRDefault="00846840" w:rsidP="00AE045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846840">
        <w:rPr>
          <w:rFonts w:ascii="Times New Roman" w:eastAsia="Times New Roman" w:hAnsi="Times New Roman" w:cs="Times New Roman"/>
          <w:sz w:val="24"/>
          <w:szCs w:val="24"/>
          <w:lang w:eastAsia="pl-PL"/>
        </w:rPr>
        <w:t>Wójt, burmistrz albo prezydent miasta, po podjęciu przez radę gminy uchwały o przystąpieniu do sporządzenia gminnego programu rewitalizacji, kolejno:</w:t>
      </w:r>
    </w:p>
    <w:p w14:paraId="6B75BC16" w14:textId="69C38C25" w:rsidR="00846840" w:rsidRPr="00846840" w:rsidRDefault="00846840" w:rsidP="00AE045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840">
        <w:rPr>
          <w:rFonts w:ascii="Times New Roman" w:eastAsia="Times New Roman" w:hAnsi="Times New Roman" w:cs="Times New Roman"/>
          <w:sz w:val="24"/>
          <w:szCs w:val="24"/>
          <w:lang w:eastAsia="pl-PL"/>
        </w:rPr>
        <w:t>1)ogłasza informację o podjęciu uchwały o przystąpieniu do sporządzania gminnego programu rewitalizacji w sposób określony w art. 6 ust. 2;</w:t>
      </w:r>
    </w:p>
    <w:p w14:paraId="659F404C" w14:textId="0DE45F8E" w:rsidR="00846840" w:rsidRPr="00846840" w:rsidRDefault="00846840" w:rsidP="00AE045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840">
        <w:rPr>
          <w:rFonts w:ascii="Times New Roman" w:eastAsia="Times New Roman" w:hAnsi="Times New Roman" w:cs="Times New Roman"/>
          <w:sz w:val="24"/>
          <w:szCs w:val="24"/>
          <w:lang w:eastAsia="pl-PL"/>
        </w:rPr>
        <w:t>2)sporządza projekt gminnego programu rewitalizacji;</w:t>
      </w:r>
    </w:p>
    <w:p w14:paraId="0E8BA540" w14:textId="77777777" w:rsidR="00AE045F" w:rsidRDefault="00846840" w:rsidP="00AE045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840">
        <w:rPr>
          <w:rFonts w:ascii="Times New Roman" w:eastAsia="Times New Roman" w:hAnsi="Times New Roman" w:cs="Times New Roman"/>
          <w:sz w:val="24"/>
          <w:szCs w:val="24"/>
          <w:lang w:eastAsia="pl-PL"/>
        </w:rPr>
        <w:t>3)przeprowadza konsultacje społeczne projektu gminnego programu rewitalizacji</w:t>
      </w:r>
      <w:r w:rsidR="00AE045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B197774" w14:textId="0A31CC85" w:rsidR="00846840" w:rsidRDefault="00AE045F" w:rsidP="00AE045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="00846840" w:rsidRPr="00846840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występuje o zaopiniowanie projektu gminnego programu rewitalizacji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5703420" w14:textId="47564DF4" w:rsidR="00AE045F" w:rsidRDefault="00AE045F" w:rsidP="00AE045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 w:rsidRPr="00AE045F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 zmiany wynikające z przeprowadzonych konsultacji społecznych i uzyskanych opinii, a następnie przedstawia radzie gminy do uchwalenia projekt gminnego programu rewitalizacji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E0AEC6" w14:textId="5049CB6D" w:rsidR="00AE045F" w:rsidRPr="00AE045F" w:rsidRDefault="00AE045F" w:rsidP="00AE045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AE0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AE0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AE0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rogramu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AE045F">
        <w:rPr>
          <w:rFonts w:ascii="Times New Roman" w:eastAsia="Times New Roman" w:hAnsi="Times New Roman" w:cs="Times New Roman"/>
          <w:sz w:val="24"/>
          <w:szCs w:val="24"/>
          <w:lang w:eastAsia="pl-PL"/>
        </w:rPr>
        <w:t>ewitalizacji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Lisków do 2030 roku zostanie poddany konsultacjom społecznym, podczas których interesariusze rewitalizacji będą mogli zgłaszać swoje uwagi. Wszystkie informacje dot.</w:t>
      </w:r>
      <w:r w:rsidRPr="00AE0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E045F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Gminnego Programu Rewitalizacji Gminy Lisków</w:t>
      </w:r>
      <w:r w:rsidRPr="00AE0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E045F">
        <w:rPr>
          <w:rFonts w:ascii="Times New Roman" w:eastAsia="Times New Roman" w:hAnsi="Times New Roman" w:cs="Times New Roman"/>
          <w:sz w:val="24"/>
          <w:szCs w:val="24"/>
          <w:lang w:eastAsia="pl-PL"/>
        </w:rPr>
        <w:t>do 2030 roku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dostępne na stronie internetowej Gminy Lisków, w BIP, tablicy ogłoszeń oraz w sekretariacie Urzędu Gminy w Liskowie.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BF752CF" w14:textId="63069721" w:rsidR="00AE045F" w:rsidRPr="00AE045F" w:rsidRDefault="00AE045F" w:rsidP="00AE045F">
      <w:pPr>
        <w:spacing w:before="24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0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Lisków</w:t>
      </w:r>
    </w:p>
    <w:p w14:paraId="1B3C5179" w14:textId="499F684B" w:rsidR="005B3D55" w:rsidRPr="00AE045F" w:rsidRDefault="00AE045F" w:rsidP="00AE045F">
      <w:pPr>
        <w:spacing w:before="24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0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/-/ Maria Krawiec</w:t>
      </w:r>
    </w:p>
    <w:sectPr w:rsidR="005B3D55" w:rsidRPr="00AE0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96A3D"/>
    <w:multiLevelType w:val="hybridMultilevel"/>
    <w:tmpl w:val="E69A4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407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B0B"/>
    <w:rsid w:val="000858F7"/>
    <w:rsid w:val="00124CF0"/>
    <w:rsid w:val="00193474"/>
    <w:rsid w:val="00197585"/>
    <w:rsid w:val="001C274C"/>
    <w:rsid w:val="001E6152"/>
    <w:rsid w:val="001F3D91"/>
    <w:rsid w:val="002C506F"/>
    <w:rsid w:val="00367F6E"/>
    <w:rsid w:val="003951F5"/>
    <w:rsid w:val="00421B0B"/>
    <w:rsid w:val="005B3D55"/>
    <w:rsid w:val="006E1606"/>
    <w:rsid w:val="007B1855"/>
    <w:rsid w:val="00820A50"/>
    <w:rsid w:val="00832163"/>
    <w:rsid w:val="00846840"/>
    <w:rsid w:val="00872A31"/>
    <w:rsid w:val="008B1629"/>
    <w:rsid w:val="008C7DC7"/>
    <w:rsid w:val="009962F4"/>
    <w:rsid w:val="00A92D02"/>
    <w:rsid w:val="00AC50F1"/>
    <w:rsid w:val="00AE045F"/>
    <w:rsid w:val="00C94154"/>
    <w:rsid w:val="00D16187"/>
    <w:rsid w:val="00D22579"/>
    <w:rsid w:val="00DD54C4"/>
    <w:rsid w:val="00E0572F"/>
    <w:rsid w:val="00E532F0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E9630"/>
  <w15:chartTrackingRefBased/>
  <w15:docId w15:val="{00E9FC50-BF56-46E8-9E72-EDAF9D16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B0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D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51F5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C50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93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727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8710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817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367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9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 Nowacka</dc:creator>
  <cp:keywords/>
  <dc:description/>
  <cp:lastModifiedBy>Gmina Lisków</cp:lastModifiedBy>
  <cp:revision>2</cp:revision>
  <dcterms:created xsi:type="dcterms:W3CDTF">2025-02-20T12:20:00Z</dcterms:created>
  <dcterms:modified xsi:type="dcterms:W3CDTF">2025-02-20T12:20:00Z</dcterms:modified>
</cp:coreProperties>
</file>