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F0D9" w14:textId="2C2AA784" w:rsidR="00141B83" w:rsidRDefault="00141B83" w:rsidP="00141B83">
      <w:pPr>
        <w:spacing w:after="0"/>
        <w:jc w:val="right"/>
        <w:rPr>
          <w:rFonts w:asciiTheme="minorHAnsi" w:hAnsiTheme="minorHAnsi"/>
          <w:i/>
        </w:rPr>
      </w:pPr>
      <w:r w:rsidRPr="00202220">
        <w:rPr>
          <w:rFonts w:asciiTheme="minorHAnsi" w:hAnsiTheme="minorHAnsi"/>
          <w:i/>
        </w:rPr>
        <w:t xml:space="preserve">Załącznik nr </w:t>
      </w:r>
      <w:r w:rsidR="004945CF">
        <w:rPr>
          <w:rFonts w:asciiTheme="minorHAnsi" w:hAnsiTheme="minorHAnsi"/>
          <w:i/>
        </w:rPr>
        <w:t>4 do Zapytania Ofertowego</w:t>
      </w:r>
    </w:p>
    <w:p w14:paraId="73DFA346" w14:textId="77777777" w:rsidR="00141B83" w:rsidRPr="00226BBC" w:rsidRDefault="00141B83" w:rsidP="00141B83">
      <w:pPr>
        <w:pStyle w:val="Default"/>
        <w:tabs>
          <w:tab w:val="left" w:pos="5940"/>
        </w:tabs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226BBC">
        <w:rPr>
          <w:b/>
          <w:sz w:val="20"/>
          <w:szCs w:val="20"/>
        </w:rPr>
        <w:t>:</w:t>
      </w:r>
    </w:p>
    <w:p w14:paraId="6587AA97" w14:textId="77777777" w:rsidR="00141B83" w:rsidRPr="00226BBC" w:rsidRDefault="00141B83" w:rsidP="00141B83">
      <w:pPr>
        <w:spacing w:line="240" w:lineRule="auto"/>
        <w:ind w:right="5954"/>
        <w:rPr>
          <w:rFonts w:ascii="Times New Roman" w:hAnsi="Times New Roman"/>
          <w:sz w:val="20"/>
          <w:szCs w:val="20"/>
        </w:rPr>
      </w:pPr>
      <w:r w:rsidRPr="00226BBC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20A84DEE" w14:textId="77777777" w:rsidR="00141B83" w:rsidRPr="00226BBC" w:rsidRDefault="00141B83" w:rsidP="00141B83">
      <w:pPr>
        <w:spacing w:line="240" w:lineRule="auto"/>
        <w:ind w:right="5954"/>
        <w:rPr>
          <w:rFonts w:ascii="Times New Roman" w:hAnsi="Times New Roman"/>
          <w:sz w:val="20"/>
          <w:szCs w:val="20"/>
        </w:rPr>
      </w:pPr>
      <w:r w:rsidRPr="00226BBC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3C26C97" w14:textId="77777777" w:rsidR="00141B83" w:rsidRPr="00226BBC" w:rsidRDefault="00141B83" w:rsidP="00141B83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26BBC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04CCC17D" w14:textId="77777777" w:rsidR="00141B83" w:rsidRPr="00226BBC" w:rsidRDefault="00141B83" w:rsidP="00141B83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226BBC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3E2789CA" w14:textId="77777777" w:rsidR="00141B83" w:rsidRPr="00226BBC" w:rsidRDefault="00141B83" w:rsidP="00141B83">
      <w:pPr>
        <w:spacing w:line="240" w:lineRule="auto"/>
        <w:ind w:right="5954"/>
        <w:rPr>
          <w:rFonts w:ascii="Times New Roman" w:hAnsi="Times New Roman"/>
          <w:sz w:val="20"/>
          <w:szCs w:val="20"/>
        </w:rPr>
      </w:pPr>
      <w:r w:rsidRPr="00226BBC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0DDDD8C3" w14:textId="77777777" w:rsidR="00141B83" w:rsidRPr="00226BBC" w:rsidRDefault="00141B83" w:rsidP="00141B83">
      <w:pPr>
        <w:pStyle w:val="Default"/>
        <w:rPr>
          <w:rFonts w:eastAsiaTheme="minorHAnsi"/>
          <w:lang w:eastAsia="en-US"/>
        </w:rPr>
      </w:pPr>
      <w:r w:rsidRPr="00226BBC">
        <w:rPr>
          <w:b/>
          <w:bCs/>
        </w:rPr>
        <w:t xml:space="preserve"> </w:t>
      </w:r>
      <w:r w:rsidRPr="00226BBC">
        <w:rPr>
          <w:b/>
          <w:bCs/>
          <w:sz w:val="20"/>
        </w:rPr>
        <w:t xml:space="preserve"> </w:t>
      </w:r>
    </w:p>
    <w:p w14:paraId="77A16430" w14:textId="77777777" w:rsidR="005B16BB" w:rsidRDefault="005B16BB" w:rsidP="00141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D1642B" w14:textId="007DDD5A" w:rsidR="00141B83" w:rsidRDefault="00141B83" w:rsidP="00141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6BBC"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  <w:r w:rsidR="005B16BB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WYKONAWCY </w:t>
      </w:r>
    </w:p>
    <w:p w14:paraId="788A3ECF" w14:textId="77777777" w:rsidR="005B16BB" w:rsidRDefault="005B16BB" w:rsidP="00141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37265E" w14:textId="78CB4F7A" w:rsidR="005B16BB" w:rsidRPr="00226BBC" w:rsidRDefault="005B16BB" w:rsidP="00141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DOTYCZĄCE PRZESŁANEK WYKLUCZENIA Z ZPOSTĘPOWANIA</w:t>
      </w:r>
    </w:p>
    <w:p w14:paraId="05FC895C" w14:textId="77777777" w:rsidR="00141B83" w:rsidRPr="00226BBC" w:rsidRDefault="00141B83" w:rsidP="00141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98ACC2" w14:textId="345E40BD" w:rsidR="00141B83" w:rsidRPr="005B16BB" w:rsidRDefault="005B16BB" w:rsidP="005B16B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 nie zachodzą w stosunku do mnie przesłanki wykluczenia z postępowania na podstawie </w:t>
      </w:r>
      <w:r w:rsidR="00141B83" w:rsidRPr="005B16BB">
        <w:rPr>
          <w:rFonts w:asciiTheme="minorHAnsi" w:hAnsiTheme="minorHAnsi" w:cstheme="minorHAnsi"/>
          <w:color w:val="000000"/>
        </w:rPr>
        <w:t>art. 7 ust. 1 ustawy z dnia 13</w:t>
      </w:r>
      <w:r>
        <w:rPr>
          <w:rFonts w:asciiTheme="minorHAnsi" w:hAnsiTheme="minorHAnsi" w:cstheme="minorHAnsi"/>
          <w:color w:val="000000"/>
        </w:rPr>
        <w:t xml:space="preserve"> kwietnia </w:t>
      </w:r>
      <w:r w:rsidR="00141B83" w:rsidRPr="005B16BB">
        <w:rPr>
          <w:rFonts w:asciiTheme="minorHAnsi" w:hAnsiTheme="minorHAnsi" w:cstheme="minorHAnsi"/>
          <w:color w:val="000000"/>
        </w:rPr>
        <w:t>2022 r. o szczególnych rozwiązaniach w zakresie przeciwdziałania wspieraniu agresji na Ukrainę oraz służących ochronie bezpieczeństwa narodowego (Dz. U. z 2024 r., poz. 507)</w:t>
      </w:r>
      <w:r>
        <w:rPr>
          <w:rFonts w:asciiTheme="minorHAnsi" w:hAnsiTheme="minorHAnsi" w:cstheme="minorHAnsi"/>
          <w:color w:val="000000"/>
        </w:rPr>
        <w:t>*</w:t>
      </w:r>
      <w:r w:rsidR="00141B83" w:rsidRPr="005B16BB">
        <w:rPr>
          <w:rFonts w:asciiTheme="minorHAnsi" w:hAnsiTheme="minorHAnsi" w:cstheme="minorHAnsi"/>
          <w:color w:val="000000"/>
        </w:rPr>
        <w:t xml:space="preserve"> </w:t>
      </w:r>
    </w:p>
    <w:p w14:paraId="1C3C5887" w14:textId="77777777" w:rsidR="005B16BB" w:rsidRDefault="00141B83" w:rsidP="005B16B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B16BB">
        <w:rPr>
          <w:rFonts w:asciiTheme="minorHAnsi" w:hAnsiTheme="minorHAnsi" w:cstheme="minorHAnsi"/>
          <w:color w:val="000000"/>
        </w:rPr>
        <w:t xml:space="preserve">Oświadczam, że </w:t>
      </w:r>
      <w:r w:rsidR="005B16BB">
        <w:rPr>
          <w:rFonts w:asciiTheme="minorHAnsi" w:hAnsiTheme="minorHAnsi" w:cstheme="minorHAnsi"/>
          <w:color w:val="000000"/>
        </w:rPr>
        <w:t>wszystkie informacje podane w powyższym oświadczeniu są aktualne i zgodne z prawdą oraz zostały przedstawione z pełną świadomością konsekwencji wprowadzenia zamawiającego w błąd przy przedstawieniu informacji.</w:t>
      </w:r>
    </w:p>
    <w:p w14:paraId="3899C299" w14:textId="77777777" w:rsidR="005B16BB" w:rsidRDefault="005B16BB" w:rsidP="005B16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059E977" w14:textId="77777777" w:rsidR="005B16BB" w:rsidRDefault="005B16BB" w:rsidP="005B16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0E26694" w14:textId="77777777" w:rsidR="005B16BB" w:rsidRDefault="005B16BB" w:rsidP="005B16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9D31B51" w14:textId="1338EB6E" w:rsidR="005B16BB" w:rsidRDefault="005B16BB" w:rsidP="005B16BB">
      <w:pPr>
        <w:autoSpaceDE w:val="0"/>
        <w:autoSpaceDN w:val="0"/>
        <w:adjustRightInd w:val="0"/>
        <w:spacing w:after="0" w:line="240" w:lineRule="auto"/>
        <w:jc w:val="right"/>
      </w:pPr>
      <w:r>
        <w:t>…………………………………………………………………………………..</w:t>
      </w:r>
    </w:p>
    <w:p w14:paraId="385AD70B" w14:textId="3BC8B450" w:rsidR="005B16BB" w:rsidRDefault="005B16BB" w:rsidP="005B16B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5B16BB">
        <w:rPr>
          <w:sz w:val="18"/>
          <w:szCs w:val="18"/>
        </w:rPr>
        <w:t>(pieczęć i podpis upełnomocnionego przedstawiciela Wykonawcy)</w:t>
      </w:r>
    </w:p>
    <w:p w14:paraId="34D91377" w14:textId="77777777" w:rsidR="005B16BB" w:rsidRDefault="005B16BB" w:rsidP="005B16B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14:paraId="6EF7011E" w14:textId="77777777" w:rsidR="005B16BB" w:rsidRDefault="005B16BB" w:rsidP="005B16B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14:paraId="420159A4" w14:textId="77777777" w:rsidR="005B16BB" w:rsidRDefault="005B16BB" w:rsidP="005B16B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14:paraId="4BDAD3A9" w14:textId="6CC96BC4" w:rsidR="005B16BB" w:rsidRPr="005B16BB" w:rsidRDefault="005B16BB" w:rsidP="005B16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6A9F0FE" w14:textId="77777777" w:rsidR="00AC7F9E" w:rsidRPr="00AC7F9E" w:rsidRDefault="005B16BB" w:rsidP="005B16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C7F9E">
        <w:rPr>
          <w:rFonts w:asciiTheme="minorHAnsi" w:hAnsiTheme="minorHAnsi" w:cstheme="minorHAnsi"/>
          <w:sz w:val="18"/>
          <w:szCs w:val="18"/>
        </w:rPr>
        <w:t>* Zgodnie z treścią</w:t>
      </w:r>
      <w:r w:rsidR="00AC7F9E" w:rsidRPr="00AC7F9E">
        <w:rPr>
          <w:rFonts w:asciiTheme="minorHAnsi" w:hAnsiTheme="minorHAnsi" w:cstheme="minorHAnsi"/>
          <w:sz w:val="18"/>
          <w:szCs w:val="18"/>
        </w:rPr>
        <w:t xml:space="preserve"> art. 7 ust.1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D76190F" w14:textId="1C43687B" w:rsidR="005B16BB" w:rsidRPr="005B16BB" w:rsidRDefault="005B16BB" w:rsidP="005B16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5B16BB">
        <w:rPr>
          <w:rFonts w:asciiTheme="minorHAnsi" w:hAnsiTheme="minorHAnsi" w:cstheme="minorHAnsi"/>
          <w:sz w:val="18"/>
          <w:szCs w:val="18"/>
        </w:rPr>
        <w:t xml:space="preserve">1) wykonawcę oraz uczestnika konkursu wymienionego w wykazach określonych w </w:t>
      </w:r>
      <w:hyperlink r:id="rId5" w:anchor="/document/67607987?cm=DOCUMENT" w:tgtFrame="_blank" w:history="1">
        <w:r w:rsidRPr="005B16B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rozporządzeniu</w:t>
        </w:r>
      </w:hyperlink>
      <w:r w:rsidRPr="005B16BB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6" w:anchor="/document/68410867?cm=DOCUMENT" w:tgtFrame="_blank" w:history="1">
        <w:r w:rsidRPr="005B16B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rozporządzeniu</w:t>
        </w:r>
      </w:hyperlink>
      <w:r w:rsidRPr="005B16BB">
        <w:rPr>
          <w:rFonts w:asciiTheme="minorHAnsi" w:hAnsiTheme="minorHAnsi" w:cstheme="minorHAnsi"/>
          <w:sz w:val="18"/>
          <w:szCs w:val="18"/>
        </w:rPr>
        <w:t xml:space="preserve"> 269/2014 albo wpisanego na listę na podstawie decyzji w sprawie wpisu na listę rozstrzygającej o zastosowaniu środka, o którym mowa w art. 1 pkt 3;</w:t>
      </w:r>
    </w:p>
    <w:p w14:paraId="0D01935E" w14:textId="0B51E75F" w:rsidR="005B16BB" w:rsidRPr="005B16BB" w:rsidRDefault="005B16BB" w:rsidP="005B16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5B16BB">
        <w:rPr>
          <w:rFonts w:asciiTheme="minorHAnsi" w:hAnsiTheme="minorHAnsi" w:cstheme="minorHAnsi"/>
          <w:sz w:val="18"/>
          <w:szCs w:val="18"/>
        </w:rPr>
        <w:t xml:space="preserve">2) wykonawcę oraz uczestnika konkursu, którego beneficjentem rzeczywistym w rozumieniu </w:t>
      </w:r>
      <w:hyperlink r:id="rId7" w:anchor="/document/18708093?cm=DOCUMENT" w:tgtFrame="_blank" w:history="1">
        <w:r w:rsidRPr="005B16B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ustawy</w:t>
        </w:r>
      </w:hyperlink>
      <w:r w:rsidRPr="005B16BB">
        <w:rPr>
          <w:rFonts w:asciiTheme="minorHAnsi" w:hAnsiTheme="minorHAnsi" w:cstheme="minorHAnsi"/>
          <w:sz w:val="18"/>
          <w:szCs w:val="18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8" w:anchor="/document/67607987?cm=DOCUMENT" w:tgtFrame="_blank" w:history="1">
        <w:r w:rsidRPr="005B16B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rozporządzeniu</w:t>
        </w:r>
      </w:hyperlink>
      <w:r w:rsidRPr="005B16BB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9" w:anchor="/document/68410867?cm=DOCUMENT" w:tgtFrame="_blank" w:history="1">
        <w:r w:rsidRPr="005B16B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rozporządzeniu</w:t>
        </w:r>
      </w:hyperlink>
      <w:r w:rsidRPr="005B16BB">
        <w:rPr>
          <w:rFonts w:asciiTheme="minorHAnsi" w:hAnsiTheme="minorHAnsi" w:cstheme="minorHAnsi"/>
          <w:sz w:val="18"/>
          <w:szCs w:val="18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876B2F1" w14:textId="7E2B2044" w:rsidR="005B16BB" w:rsidRPr="005B16BB" w:rsidRDefault="005B16BB" w:rsidP="005B16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5B16BB">
        <w:rPr>
          <w:rFonts w:asciiTheme="minorHAnsi" w:hAnsiTheme="minorHAnsi" w:cstheme="minorHAnsi"/>
          <w:sz w:val="18"/>
          <w:szCs w:val="18"/>
        </w:rPr>
        <w:t xml:space="preserve">3) wykonawcę oraz uczestnika konkursu, którego jednostką dominującą w rozumieniu </w:t>
      </w:r>
      <w:hyperlink r:id="rId10" w:anchor="/document/16796295?unitId=art(3)ust(1)pkt(37)&amp;cm=DOCUMENT" w:tgtFrame="_blank" w:history="1">
        <w:r w:rsidRPr="005B16B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art. 3 ust. 1 pkt 37</w:t>
        </w:r>
      </w:hyperlink>
      <w:r w:rsidRPr="005B16BB">
        <w:rPr>
          <w:rFonts w:asciiTheme="minorHAnsi" w:hAnsiTheme="minorHAnsi" w:cstheme="minorHAnsi"/>
          <w:sz w:val="18"/>
          <w:szCs w:val="18"/>
        </w:rPr>
        <w:t xml:space="preserve"> ustawy z dnia 29 września 1994 r. o rachunkowości (Dz. U. z 2023 r. poz. 120, 295 i 1598) jest podmiot wymieniony w wykazach określonych w </w:t>
      </w:r>
      <w:hyperlink r:id="rId11" w:anchor="/document/67607987?cm=DOCUMENT" w:tgtFrame="_blank" w:history="1">
        <w:r w:rsidRPr="005B16B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rozporządzeniu</w:t>
        </w:r>
      </w:hyperlink>
      <w:r w:rsidRPr="005B16BB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12" w:anchor="/document/68410867?cm=DOCUMENT" w:tgtFrame="_blank" w:history="1">
        <w:r w:rsidRPr="005B16B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rozporządzeniu</w:t>
        </w:r>
      </w:hyperlink>
      <w:r w:rsidRPr="005B16BB">
        <w:rPr>
          <w:rFonts w:asciiTheme="minorHAnsi" w:hAnsiTheme="minorHAnsi" w:cstheme="minorHAnsi"/>
          <w:sz w:val="18"/>
          <w:szCs w:val="18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E4878D0" w14:textId="77777777" w:rsidR="005B16BB" w:rsidRPr="00AC7F9E" w:rsidRDefault="005B16BB" w:rsidP="005B16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sectPr w:rsidR="005B16BB" w:rsidRPr="00AC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53DD"/>
    <w:multiLevelType w:val="hybridMultilevel"/>
    <w:tmpl w:val="C42A0C26"/>
    <w:lvl w:ilvl="0" w:tplc="68CE25E0">
      <w:start w:val="1"/>
      <w:numFmt w:val="bullet"/>
      <w:lvlText w:val=""/>
      <w:lvlJc w:val="left"/>
      <w:pPr>
        <w:ind w:left="765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1EA"/>
    <w:multiLevelType w:val="hybridMultilevel"/>
    <w:tmpl w:val="9E966302"/>
    <w:lvl w:ilvl="0" w:tplc="FFFFFFFF">
      <w:start w:val="1"/>
      <w:numFmt w:val="upperLetter"/>
      <w:lvlText w:val="%1."/>
      <w:lvlJc w:val="left"/>
      <w:pPr>
        <w:ind w:left="765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2D24"/>
    <w:multiLevelType w:val="hybridMultilevel"/>
    <w:tmpl w:val="07AE21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17863">
    <w:abstractNumId w:val="0"/>
  </w:num>
  <w:num w:numId="2" w16cid:durableId="41250218">
    <w:abstractNumId w:val="1"/>
  </w:num>
  <w:num w:numId="3" w16cid:durableId="69600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83"/>
    <w:rsid w:val="00031A49"/>
    <w:rsid w:val="000B6456"/>
    <w:rsid w:val="00141B83"/>
    <w:rsid w:val="00155239"/>
    <w:rsid w:val="004945CF"/>
    <w:rsid w:val="005B16BB"/>
    <w:rsid w:val="009105E6"/>
    <w:rsid w:val="00AC7F9E"/>
    <w:rsid w:val="00C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948"/>
  <w15:chartTrackingRefBased/>
  <w15:docId w15:val="{BE35CA5A-6974-4704-A082-D28FA6A3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B8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1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1B8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2,Akapit normalny,Akapit z listą BS,Preambuła,lp1,Podsis rysunku"/>
    <w:basedOn w:val="Normalny"/>
    <w:link w:val="AkapitzlistZnak"/>
    <w:uiPriority w:val="34"/>
    <w:qFormat/>
    <w:rsid w:val="00141B8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rsid w:val="00141B83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qFormat/>
    <w:rsid w:val="00141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B16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4</cp:revision>
  <dcterms:created xsi:type="dcterms:W3CDTF">2024-12-04T08:46:00Z</dcterms:created>
  <dcterms:modified xsi:type="dcterms:W3CDTF">2024-12-11T09:19:00Z</dcterms:modified>
</cp:coreProperties>
</file>