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19066" w14:textId="395D52AD" w:rsidR="004C36BF" w:rsidRDefault="004C36BF" w:rsidP="00C13012">
      <w:pPr>
        <w:pStyle w:val="pkt"/>
        <w:spacing w:line="276" w:lineRule="auto"/>
        <w:ind w:left="0" w:firstLine="0"/>
        <w:rPr>
          <w:rFonts w:ascii="Arial" w:hAnsi="Arial" w:cs="Arial"/>
          <w:b/>
        </w:rPr>
      </w:pPr>
      <w:r>
        <w:rPr>
          <w:noProof/>
        </w:rPr>
        <w:drawing>
          <wp:inline distT="0" distB="0" distL="0" distR="0" wp14:anchorId="4C398479" wp14:editId="4AA4951B">
            <wp:extent cx="5760720" cy="588440"/>
            <wp:effectExtent l="0" t="0" r="0" b="2540"/>
            <wp:docPr id="2" name="Obraz 1" descr="Zestawienie FE+RP+UE+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stawienie FE+RP+UE+H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88440"/>
                    </a:xfrm>
                    <a:prstGeom prst="rect">
                      <a:avLst/>
                    </a:prstGeom>
                    <a:noFill/>
                    <a:ln>
                      <a:noFill/>
                    </a:ln>
                  </pic:spPr>
                </pic:pic>
              </a:graphicData>
            </a:graphic>
          </wp:inline>
        </w:drawing>
      </w:r>
    </w:p>
    <w:p w14:paraId="36C076F3" w14:textId="38387F6E" w:rsidR="00581CB7" w:rsidRDefault="00581CB7" w:rsidP="00C13012">
      <w:pPr>
        <w:pStyle w:val="pkt"/>
        <w:spacing w:line="276" w:lineRule="auto"/>
        <w:ind w:left="0" w:firstLine="0"/>
        <w:rPr>
          <w:rFonts w:ascii="Arial" w:hAnsi="Arial" w:cs="Arial"/>
          <w:b/>
        </w:rPr>
      </w:pPr>
    </w:p>
    <w:p w14:paraId="6BC5197F" w14:textId="77777777" w:rsidR="00581CB7" w:rsidRDefault="00581CB7" w:rsidP="00C13012">
      <w:pPr>
        <w:pStyle w:val="pkt"/>
        <w:spacing w:line="276" w:lineRule="auto"/>
        <w:ind w:left="0" w:firstLine="0"/>
        <w:rPr>
          <w:rFonts w:ascii="Arial" w:hAnsi="Arial" w:cs="Arial"/>
          <w:b/>
        </w:rPr>
      </w:pPr>
    </w:p>
    <w:p w14:paraId="27D28022" w14:textId="10A02C03" w:rsidR="001350D3" w:rsidRPr="0006725D" w:rsidRDefault="007F5BA8" w:rsidP="00C13012">
      <w:pPr>
        <w:pStyle w:val="pkt"/>
        <w:spacing w:line="276" w:lineRule="auto"/>
        <w:ind w:left="0" w:firstLine="0"/>
        <w:rPr>
          <w:rFonts w:ascii="Arial" w:hAnsi="Arial" w:cs="Arial"/>
          <w:b/>
        </w:rPr>
      </w:pPr>
      <w:r>
        <w:rPr>
          <w:rFonts w:ascii="Arial" w:hAnsi="Arial" w:cs="Arial"/>
          <w:b/>
        </w:rPr>
        <w:t>Powiatowe Centrum Pomocy Rodzinie w Słupcy</w:t>
      </w:r>
    </w:p>
    <w:p w14:paraId="518A62D4" w14:textId="1E4FE361" w:rsidR="001350D3" w:rsidRPr="00C13012" w:rsidRDefault="0006725D" w:rsidP="00C13012">
      <w:pPr>
        <w:pStyle w:val="pkt"/>
        <w:spacing w:line="276" w:lineRule="auto"/>
        <w:ind w:left="0" w:firstLine="0"/>
        <w:rPr>
          <w:rFonts w:ascii="Arial" w:hAnsi="Arial" w:cs="Arial"/>
          <w:bCs/>
        </w:rPr>
      </w:pPr>
      <w:r>
        <w:rPr>
          <w:rFonts w:ascii="Arial" w:hAnsi="Arial" w:cs="Arial"/>
          <w:bCs/>
        </w:rPr>
        <w:t xml:space="preserve">Ul. </w:t>
      </w:r>
      <w:r w:rsidR="007F5BA8">
        <w:rPr>
          <w:rFonts w:ascii="Arial" w:hAnsi="Arial" w:cs="Arial"/>
          <w:bCs/>
        </w:rPr>
        <w:t>Wojska Polskiego 13</w:t>
      </w:r>
      <w:r w:rsidR="001350D3" w:rsidRPr="00C13012">
        <w:rPr>
          <w:rFonts w:ascii="Arial" w:hAnsi="Arial" w:cs="Arial"/>
          <w:bCs/>
        </w:rPr>
        <w:t xml:space="preserve"> </w:t>
      </w:r>
    </w:p>
    <w:p w14:paraId="44FE4DFC" w14:textId="102B3711" w:rsidR="001350D3" w:rsidRPr="00C13012" w:rsidRDefault="0006725D" w:rsidP="00C13012">
      <w:pPr>
        <w:pStyle w:val="pkt"/>
        <w:spacing w:line="276" w:lineRule="auto"/>
        <w:ind w:left="0" w:firstLine="0"/>
        <w:rPr>
          <w:rFonts w:ascii="Arial" w:hAnsi="Arial" w:cs="Arial"/>
          <w:b/>
        </w:rPr>
      </w:pPr>
      <w:r>
        <w:rPr>
          <w:rFonts w:ascii="Arial" w:hAnsi="Arial" w:cs="Arial"/>
          <w:bCs/>
        </w:rPr>
        <w:t>6</w:t>
      </w:r>
      <w:r w:rsidR="007F5BA8">
        <w:rPr>
          <w:rFonts w:ascii="Arial" w:hAnsi="Arial" w:cs="Arial"/>
          <w:bCs/>
        </w:rPr>
        <w:t>2</w:t>
      </w:r>
      <w:r>
        <w:rPr>
          <w:rFonts w:ascii="Arial" w:hAnsi="Arial" w:cs="Arial"/>
          <w:bCs/>
        </w:rPr>
        <w:t>-</w:t>
      </w:r>
      <w:r w:rsidR="007F5BA8">
        <w:rPr>
          <w:rFonts w:ascii="Arial" w:hAnsi="Arial" w:cs="Arial"/>
          <w:bCs/>
        </w:rPr>
        <w:t>400</w:t>
      </w:r>
      <w:r>
        <w:rPr>
          <w:rFonts w:ascii="Arial" w:hAnsi="Arial" w:cs="Arial"/>
          <w:bCs/>
        </w:rPr>
        <w:t xml:space="preserve"> </w:t>
      </w:r>
      <w:r w:rsidR="007F5BA8">
        <w:rPr>
          <w:rFonts w:ascii="Arial" w:hAnsi="Arial" w:cs="Arial"/>
          <w:bCs/>
        </w:rPr>
        <w:t>Słupca</w:t>
      </w:r>
    </w:p>
    <w:p w14:paraId="0E20C923" w14:textId="77777777" w:rsidR="001350D3" w:rsidRPr="00C13012" w:rsidRDefault="001350D3" w:rsidP="003C027E">
      <w:pPr>
        <w:pStyle w:val="pkt"/>
        <w:spacing w:line="276" w:lineRule="auto"/>
        <w:ind w:left="0" w:firstLine="0"/>
        <w:rPr>
          <w:rFonts w:ascii="Arial" w:hAnsi="Arial" w:cs="Arial"/>
        </w:rPr>
      </w:pPr>
    </w:p>
    <w:p w14:paraId="1AD0F46C" w14:textId="5F09055C" w:rsidR="001350D3" w:rsidRPr="00C13012" w:rsidRDefault="001350D3" w:rsidP="00C13012">
      <w:pPr>
        <w:pStyle w:val="pkt"/>
        <w:tabs>
          <w:tab w:val="right" w:pos="9214"/>
        </w:tabs>
        <w:spacing w:after="840" w:line="276" w:lineRule="auto"/>
        <w:ind w:left="0" w:firstLine="0"/>
        <w:rPr>
          <w:rFonts w:ascii="Arial" w:hAnsi="Arial" w:cs="Arial"/>
        </w:rPr>
      </w:pPr>
      <w:r w:rsidRPr="00C13012">
        <w:rPr>
          <w:rFonts w:ascii="Arial" w:hAnsi="Arial" w:cs="Arial"/>
          <w:bCs/>
        </w:rPr>
        <w:t>Znak sprawy:</w:t>
      </w:r>
      <w:r w:rsidRPr="00C13012">
        <w:rPr>
          <w:rFonts w:ascii="Arial" w:hAnsi="Arial" w:cs="Arial"/>
          <w:b/>
        </w:rPr>
        <w:t xml:space="preserve"> </w:t>
      </w:r>
      <w:r w:rsidR="009D7377">
        <w:rPr>
          <w:rFonts w:ascii="Arial" w:hAnsi="Arial" w:cs="Arial"/>
          <w:b/>
        </w:rPr>
        <w:t>PCPR.ZP.</w:t>
      </w:r>
      <w:r w:rsidR="003C027E">
        <w:rPr>
          <w:rFonts w:ascii="Arial" w:hAnsi="Arial" w:cs="Arial"/>
          <w:b/>
        </w:rPr>
        <w:t>2</w:t>
      </w:r>
      <w:r w:rsidR="009D7377">
        <w:rPr>
          <w:rFonts w:ascii="Arial" w:hAnsi="Arial" w:cs="Arial"/>
          <w:b/>
        </w:rPr>
        <w:t>.202</w:t>
      </w:r>
      <w:r w:rsidR="00346BEF">
        <w:rPr>
          <w:rFonts w:ascii="Arial" w:hAnsi="Arial" w:cs="Arial"/>
          <w:b/>
        </w:rPr>
        <w:t>6</w:t>
      </w:r>
      <w:r w:rsidRPr="00C13012">
        <w:rPr>
          <w:rFonts w:ascii="Arial" w:hAnsi="Arial" w:cs="Aria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350D3" w:rsidRPr="00C13012" w14:paraId="2CBBC00E" w14:textId="77777777" w:rsidTr="007F5BA8">
        <w:tc>
          <w:tcPr>
            <w:tcW w:w="9180" w:type="dxa"/>
            <w:tcBorders>
              <w:top w:val="single" w:sz="4" w:space="0" w:color="auto"/>
              <w:left w:val="single" w:sz="4" w:space="0" w:color="auto"/>
              <w:bottom w:val="single" w:sz="4" w:space="0" w:color="auto"/>
              <w:right w:val="single" w:sz="4" w:space="0" w:color="auto"/>
            </w:tcBorders>
            <w:shd w:val="clear" w:color="auto" w:fill="F2F2F2"/>
            <w:hideMark/>
          </w:tcPr>
          <w:p w14:paraId="5D3D8942" w14:textId="77777777" w:rsidR="001350D3" w:rsidRPr="00C13012" w:rsidRDefault="001350D3" w:rsidP="00C13012">
            <w:pPr>
              <w:pStyle w:val="Tytu"/>
              <w:spacing w:line="276" w:lineRule="auto"/>
              <w:rPr>
                <w:rFonts w:ascii="Arial" w:hAnsi="Arial"/>
              </w:rPr>
            </w:pPr>
            <w:r w:rsidRPr="00C13012">
              <w:rPr>
                <w:rFonts w:ascii="Arial" w:hAnsi="Arial"/>
              </w:rPr>
              <w:t>SPECYFIKACJA WARUNKÓW ZAMÓWIENIA</w:t>
            </w:r>
          </w:p>
          <w:p w14:paraId="1CC78165" w14:textId="77777777" w:rsidR="001350D3" w:rsidRPr="00C13012" w:rsidRDefault="001350D3" w:rsidP="00C13012">
            <w:pPr>
              <w:keepNext/>
              <w:suppressAutoHyphens/>
              <w:spacing w:after="240" w:line="276" w:lineRule="auto"/>
              <w:jc w:val="center"/>
              <w:outlineLvl w:val="1"/>
              <w:rPr>
                <w:rFonts w:ascii="Arial" w:hAnsi="Arial" w:cs="Arial"/>
                <w:b/>
                <w:lang w:eastAsia="ar-SA"/>
              </w:rPr>
            </w:pPr>
            <w:r w:rsidRPr="00C13012">
              <w:rPr>
                <w:rFonts w:ascii="Arial" w:hAnsi="Arial" w:cs="Arial"/>
                <w:lang w:eastAsia="ar-SA"/>
              </w:rPr>
              <w:t>zwana dalej</w:t>
            </w:r>
            <w:r w:rsidRPr="00C13012">
              <w:rPr>
                <w:rFonts w:ascii="Arial" w:hAnsi="Arial" w:cs="Arial"/>
                <w:b/>
                <w:lang w:eastAsia="ar-SA"/>
              </w:rPr>
              <w:t xml:space="preserve"> (SWZ)</w:t>
            </w:r>
          </w:p>
        </w:tc>
      </w:tr>
    </w:tbl>
    <w:p w14:paraId="21989546" w14:textId="6888F6FC" w:rsidR="001350D3" w:rsidRDefault="001350D3" w:rsidP="004C541F">
      <w:pPr>
        <w:pStyle w:val="Nagwek2"/>
        <w:numPr>
          <w:ilvl w:val="0"/>
          <w:numId w:val="0"/>
        </w:numPr>
      </w:pPr>
    </w:p>
    <w:p w14:paraId="1F939F96" w14:textId="77777777" w:rsidR="00A03886" w:rsidRPr="004C541F" w:rsidRDefault="00A03886" w:rsidP="004C541F">
      <w:pPr>
        <w:pStyle w:val="Nagwek2"/>
        <w:numPr>
          <w:ilvl w:val="0"/>
          <w:numId w:val="0"/>
        </w:numPr>
      </w:pPr>
    </w:p>
    <w:p w14:paraId="6C0B357B" w14:textId="4EF4EE4B" w:rsidR="003C027E" w:rsidRDefault="003C027E" w:rsidP="003C027E">
      <w:pPr>
        <w:pStyle w:val="Tekstpodstawowy"/>
        <w:jc w:val="both"/>
        <w:rPr>
          <w:rFonts w:ascii="Arial" w:eastAsia="Calibri" w:hAnsi="Arial" w:cs="Arial"/>
          <w:b/>
          <w:kern w:val="3"/>
          <w:lang w:eastAsia="en-US"/>
        </w:rPr>
      </w:pPr>
      <w:r w:rsidRPr="008773FB">
        <w:rPr>
          <w:rFonts w:ascii="Arial" w:eastAsia="Calibri" w:hAnsi="Arial" w:cs="Arial"/>
          <w:b/>
          <w:kern w:val="3"/>
          <w:lang w:eastAsia="en-US"/>
        </w:rPr>
        <w:t>Usługi wspierające rozwój, kompensujące opóźnienia dzieci i młodzieży przebywających w pieczy zastępczej (rodzinnej i instytucjonalnej) dla 20 wychowanków przebywających na terenie powiatu słupeckiego w wieku od 3 do 16 lat.</w:t>
      </w:r>
    </w:p>
    <w:p w14:paraId="148F5F2C" w14:textId="77777777" w:rsidR="004C541F" w:rsidRDefault="004C541F" w:rsidP="00C13012">
      <w:pPr>
        <w:spacing w:line="276" w:lineRule="auto"/>
        <w:jc w:val="both"/>
        <w:rPr>
          <w:rFonts w:ascii="Arial" w:hAnsi="Arial" w:cs="Arial"/>
        </w:rPr>
      </w:pPr>
    </w:p>
    <w:p w14:paraId="17029204" w14:textId="224A3992" w:rsidR="001350D3" w:rsidRPr="00652921" w:rsidRDefault="001350D3" w:rsidP="00C13012">
      <w:pPr>
        <w:spacing w:line="276" w:lineRule="auto"/>
        <w:jc w:val="both"/>
        <w:rPr>
          <w:rFonts w:ascii="Arial" w:hAnsi="Arial" w:cs="Arial"/>
        </w:rPr>
      </w:pPr>
      <w:r w:rsidRPr="00C13012">
        <w:rPr>
          <w:rFonts w:ascii="Arial" w:hAnsi="Arial" w:cs="Arial"/>
        </w:rPr>
        <w:t xml:space="preserve">Postępowanie o udzielenie zamówienia </w:t>
      </w:r>
      <w:r w:rsidRPr="00652921">
        <w:rPr>
          <w:rFonts w:ascii="Arial" w:hAnsi="Arial" w:cs="Arial"/>
        </w:rPr>
        <w:t xml:space="preserve">prowadzone jest na podstawie ustawy z dnia 11 września 2019 r. Prawo zamówień publicznych </w:t>
      </w:r>
      <w:r w:rsidR="00652921" w:rsidRPr="00652921">
        <w:rPr>
          <w:rFonts w:ascii="Arial" w:hAnsi="Arial" w:cs="Arial"/>
        </w:rPr>
        <w:t>(Dz.U.2024.1320 t.j. z dnia 2024.08.30)</w:t>
      </w:r>
      <w:r w:rsidRPr="00652921">
        <w:rPr>
          <w:rFonts w:ascii="Arial" w:hAnsi="Arial" w:cs="Arial"/>
        </w:rPr>
        <w:t xml:space="preserve"> zwanej dalej ”ustawą Pzp”. Wartość szacunkowa zamówienia </w:t>
      </w:r>
      <w:r w:rsidR="0019225F" w:rsidRPr="00652921">
        <w:rPr>
          <w:rFonts w:ascii="Arial" w:hAnsi="Arial" w:cs="Arial"/>
        </w:rPr>
        <w:t>jest niższa od</w:t>
      </w:r>
      <w:r w:rsidRPr="00652921">
        <w:rPr>
          <w:rFonts w:ascii="Arial" w:hAnsi="Arial" w:cs="Arial"/>
        </w:rPr>
        <w:t xml:space="preserve"> progów unijnych określonych na podstawie art. 3 ustawy Pzp.</w:t>
      </w:r>
    </w:p>
    <w:p w14:paraId="4B19B381" w14:textId="77777777" w:rsidR="001350D3" w:rsidRPr="00652921" w:rsidRDefault="001350D3" w:rsidP="00C13012">
      <w:pPr>
        <w:spacing w:line="276" w:lineRule="auto"/>
        <w:jc w:val="both"/>
        <w:rPr>
          <w:rFonts w:ascii="Arial" w:hAnsi="Arial" w:cs="Arial"/>
        </w:rPr>
      </w:pPr>
    </w:p>
    <w:p w14:paraId="34083D45" w14:textId="77777777" w:rsidR="001350D3" w:rsidRPr="00C13012" w:rsidRDefault="001350D3" w:rsidP="00C13012">
      <w:pPr>
        <w:spacing w:line="276" w:lineRule="auto"/>
        <w:jc w:val="both"/>
        <w:rPr>
          <w:rFonts w:ascii="Arial" w:hAnsi="Arial" w:cs="Arial"/>
        </w:rPr>
      </w:pPr>
    </w:p>
    <w:p w14:paraId="3B235F00" w14:textId="43C54116" w:rsidR="001350D3" w:rsidRDefault="00283FB9" w:rsidP="00C13012">
      <w:pPr>
        <w:spacing w:after="120" w:line="276" w:lineRule="auto"/>
        <w:ind w:left="5942"/>
        <w:rPr>
          <w:rFonts w:ascii="Arial" w:hAnsi="Arial" w:cs="Arial"/>
        </w:rPr>
      </w:pPr>
      <w:r>
        <w:rPr>
          <w:rFonts w:ascii="Arial" w:hAnsi="Arial" w:cs="Arial"/>
        </w:rPr>
        <w:t xml:space="preserve">   </w:t>
      </w:r>
      <w:r w:rsidR="001350D3" w:rsidRPr="00C13012">
        <w:rPr>
          <w:rFonts w:ascii="Arial" w:hAnsi="Arial" w:cs="Arial"/>
        </w:rPr>
        <w:t>Zatwierdz</w:t>
      </w:r>
      <w:r>
        <w:rPr>
          <w:rFonts w:ascii="Arial" w:hAnsi="Arial" w:cs="Arial"/>
        </w:rPr>
        <w:t>ił</w:t>
      </w:r>
      <w:r w:rsidR="001350D3" w:rsidRPr="00C13012">
        <w:rPr>
          <w:rFonts w:ascii="Arial" w:hAnsi="Arial" w:cs="Arial"/>
        </w:rPr>
        <w:t>:</w:t>
      </w:r>
    </w:p>
    <w:p w14:paraId="52748C0D" w14:textId="77777777" w:rsidR="00283FB9" w:rsidRDefault="00283FB9" w:rsidP="00283FB9">
      <w:pPr>
        <w:spacing w:after="120" w:line="276" w:lineRule="auto"/>
        <w:rPr>
          <w:rFonts w:ascii="Arial" w:hAnsi="Arial" w:cs="Arial"/>
        </w:rPr>
      </w:pPr>
      <w:r>
        <w:rPr>
          <w:rFonts w:ascii="Arial" w:hAnsi="Arial" w:cs="Arial"/>
        </w:rPr>
        <w:t>Sporządził:</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Karolina Kowalska</w:t>
      </w:r>
    </w:p>
    <w:p w14:paraId="0259CD13" w14:textId="77777777" w:rsidR="00283FB9" w:rsidRDefault="00283FB9" w:rsidP="00283FB9">
      <w:pPr>
        <w:spacing w:after="120" w:line="276" w:lineRule="auto"/>
        <w:rPr>
          <w:rFonts w:ascii="Arial" w:hAnsi="Arial" w:cs="Arial"/>
        </w:rPr>
      </w:pPr>
      <w:r>
        <w:rPr>
          <w:rFonts w:ascii="Arial" w:hAnsi="Arial" w:cs="Arial"/>
        </w:rPr>
        <w:t>Marek Ślusarski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Dyrektor PCPR w Słupcy</w:t>
      </w:r>
    </w:p>
    <w:p w14:paraId="2847D2B3" w14:textId="77777777" w:rsidR="00283FB9" w:rsidRDefault="00283FB9" w:rsidP="00283FB9">
      <w:pPr>
        <w:spacing w:after="120" w:line="276" w:lineRule="auto"/>
        <w:rPr>
          <w:rFonts w:ascii="Arial" w:hAnsi="Arial" w:cs="Arial"/>
        </w:rPr>
      </w:pPr>
    </w:p>
    <w:p w14:paraId="46AD4B78" w14:textId="255DDBC2" w:rsidR="00283FB9" w:rsidRPr="00C13012" w:rsidRDefault="003C027E" w:rsidP="00283FB9">
      <w:pPr>
        <w:spacing w:after="120" w:line="276" w:lineRule="auto"/>
        <w:jc w:val="center"/>
        <w:rPr>
          <w:rFonts w:ascii="Arial" w:hAnsi="Arial" w:cs="Arial"/>
        </w:rPr>
      </w:pPr>
      <w:r>
        <w:rPr>
          <w:rFonts w:ascii="Arial" w:hAnsi="Arial" w:cs="Arial"/>
        </w:rPr>
        <w:t>3</w:t>
      </w:r>
      <w:r w:rsidR="00C67AE6">
        <w:rPr>
          <w:rFonts w:ascii="Arial" w:hAnsi="Arial" w:cs="Arial"/>
        </w:rPr>
        <w:t>1</w:t>
      </w:r>
      <w:r w:rsidR="00D65205">
        <w:rPr>
          <w:rFonts w:ascii="Arial" w:hAnsi="Arial" w:cs="Arial"/>
        </w:rPr>
        <w:t xml:space="preserve"> </w:t>
      </w:r>
      <w:r w:rsidR="00652921">
        <w:rPr>
          <w:rFonts w:ascii="Arial" w:hAnsi="Arial" w:cs="Arial"/>
        </w:rPr>
        <w:t xml:space="preserve">Marzec </w:t>
      </w:r>
      <w:r w:rsidR="00283FB9">
        <w:rPr>
          <w:rFonts w:ascii="Arial" w:hAnsi="Arial" w:cs="Arial"/>
        </w:rPr>
        <w:t xml:space="preserve"> 202</w:t>
      </w:r>
      <w:r w:rsidR="00652921">
        <w:rPr>
          <w:rFonts w:ascii="Arial" w:hAnsi="Arial" w:cs="Arial"/>
        </w:rPr>
        <w:t>6</w:t>
      </w:r>
      <w:r w:rsidR="00283FB9">
        <w:rPr>
          <w:rFonts w:ascii="Arial" w:hAnsi="Arial" w:cs="Arial"/>
        </w:rPr>
        <w:t xml:space="preserve"> r.</w:t>
      </w:r>
    </w:p>
    <w:p w14:paraId="57006228" w14:textId="77777777" w:rsidR="001350D3" w:rsidRPr="00C13012" w:rsidRDefault="001350D3" w:rsidP="00C13012">
      <w:pPr>
        <w:spacing w:line="276" w:lineRule="auto"/>
        <w:ind w:left="5940"/>
        <w:rPr>
          <w:rFonts w:ascii="Arial" w:hAnsi="Arial" w:cs="Arial"/>
        </w:rPr>
      </w:pPr>
    </w:p>
    <w:p w14:paraId="44C28C98" w14:textId="77777777" w:rsidR="001350D3" w:rsidRPr="00C13012" w:rsidRDefault="001350D3" w:rsidP="0006725D">
      <w:pPr>
        <w:spacing w:line="276" w:lineRule="auto"/>
        <w:rPr>
          <w:rFonts w:ascii="Arial" w:hAnsi="Arial" w:cs="Arial"/>
        </w:rPr>
      </w:pPr>
    </w:p>
    <w:p w14:paraId="76988AEB" w14:textId="77777777" w:rsidR="001350D3" w:rsidRPr="00C13012" w:rsidRDefault="001350D3" w:rsidP="00C13012">
      <w:pPr>
        <w:spacing w:line="276" w:lineRule="auto"/>
        <w:ind w:left="5940"/>
        <w:rPr>
          <w:rFonts w:ascii="Arial" w:hAnsi="Arial" w:cs="Arial"/>
        </w:rPr>
      </w:pPr>
    </w:p>
    <w:p w14:paraId="55164232" w14:textId="77777777" w:rsidR="001350D3" w:rsidRPr="00026169" w:rsidRDefault="001350D3" w:rsidP="00C13012">
      <w:pPr>
        <w:spacing w:line="276" w:lineRule="auto"/>
        <w:ind w:left="5940"/>
        <w:rPr>
          <w:rFonts w:ascii="Arial" w:hAnsi="Arial" w:cs="Arial"/>
          <w:highlight w:val="darkGray"/>
        </w:rPr>
      </w:pPr>
    </w:p>
    <w:p w14:paraId="51F6567F" w14:textId="77777777" w:rsidR="001350D3" w:rsidRPr="00C13012" w:rsidRDefault="001350D3" w:rsidP="00C13012">
      <w:pPr>
        <w:pStyle w:val="Nagwek1"/>
        <w:spacing w:line="276" w:lineRule="auto"/>
        <w:rPr>
          <w:rFonts w:ascii="Arial" w:hAnsi="Arial" w:cs="Arial"/>
        </w:rPr>
      </w:pPr>
      <w:r w:rsidRPr="00C13012">
        <w:rPr>
          <w:rFonts w:ascii="Arial" w:hAnsi="Arial" w:cs="Arial"/>
          <w:b w:val="0"/>
          <w:bCs w:val="0"/>
          <w:caps w:val="0"/>
        </w:rPr>
        <w:br w:type="page"/>
      </w:r>
      <w:bookmarkStart w:id="0" w:name="_Toc258314242"/>
      <w:r w:rsidRPr="00C13012">
        <w:rPr>
          <w:rFonts w:ascii="Arial" w:hAnsi="Arial" w:cs="Arial"/>
        </w:rPr>
        <w:lastRenderedPageBreak/>
        <w:t>Nazwa</w:t>
      </w:r>
      <w:r w:rsidRPr="00C13012">
        <w:rPr>
          <w:rFonts w:ascii="Arial" w:hAnsi="Arial" w:cs="Arial"/>
          <w:lang w:val="pl-PL"/>
        </w:rPr>
        <w:t xml:space="preserve"> oraz adres </w:t>
      </w:r>
      <w:r w:rsidRPr="00C13012">
        <w:rPr>
          <w:rFonts w:ascii="Arial" w:hAnsi="Arial" w:cs="Arial"/>
        </w:rPr>
        <w:t>Zamawiającego</w:t>
      </w:r>
      <w:bookmarkEnd w:id="0"/>
    </w:p>
    <w:p w14:paraId="72613A46" w14:textId="5497458D" w:rsidR="001350D3" w:rsidRPr="007F5BA8" w:rsidRDefault="007F5BA8" w:rsidP="007F5BA8">
      <w:pPr>
        <w:pStyle w:val="Tekstpodstawowy"/>
        <w:spacing w:after="0" w:line="276" w:lineRule="auto"/>
        <w:ind w:left="431"/>
        <w:rPr>
          <w:rFonts w:ascii="Arial" w:hAnsi="Arial" w:cs="Arial"/>
        </w:rPr>
      </w:pPr>
      <w:r>
        <w:rPr>
          <w:rFonts w:ascii="Arial" w:hAnsi="Arial" w:cs="Arial"/>
        </w:rPr>
        <w:t>Powiatowe Centrum Pomocy Rodzinie w Słupcy</w:t>
      </w:r>
    </w:p>
    <w:p w14:paraId="17057E1A" w14:textId="121EF661" w:rsidR="001350D3" w:rsidRPr="00C13012" w:rsidRDefault="001350D3" w:rsidP="00C13012">
      <w:pPr>
        <w:pStyle w:val="Tekstpodstawowy"/>
        <w:spacing w:after="0" w:line="276" w:lineRule="auto"/>
        <w:ind w:left="360"/>
        <w:rPr>
          <w:rFonts w:ascii="Arial" w:hAnsi="Arial" w:cs="Arial"/>
        </w:rPr>
      </w:pPr>
      <w:r w:rsidRPr="00C13012">
        <w:rPr>
          <w:rFonts w:ascii="Arial" w:hAnsi="Arial" w:cs="Arial"/>
        </w:rPr>
        <w:t xml:space="preserve"> </w:t>
      </w:r>
      <w:r w:rsidR="00026169" w:rsidRPr="00026169">
        <w:rPr>
          <w:rFonts w:ascii="Arial" w:hAnsi="Arial" w:cs="Arial"/>
        </w:rPr>
        <w:t xml:space="preserve">ul. </w:t>
      </w:r>
      <w:r w:rsidR="007F5BA8">
        <w:rPr>
          <w:rFonts w:ascii="Arial" w:hAnsi="Arial" w:cs="Arial"/>
        </w:rPr>
        <w:t>Wojska Polskiego 13</w:t>
      </w:r>
      <w:r w:rsidRPr="00C13012">
        <w:rPr>
          <w:rFonts w:ascii="Arial" w:hAnsi="Arial" w:cs="Arial"/>
        </w:rPr>
        <w:t xml:space="preserve"> </w:t>
      </w:r>
    </w:p>
    <w:p w14:paraId="48C369DC" w14:textId="0AD7DB58" w:rsidR="001350D3" w:rsidRPr="00C13012" w:rsidRDefault="001350D3" w:rsidP="00C13012">
      <w:pPr>
        <w:pStyle w:val="Tekstpodstawowy"/>
        <w:spacing w:after="0" w:line="276" w:lineRule="auto"/>
        <w:ind w:left="360"/>
        <w:rPr>
          <w:rFonts w:ascii="Arial" w:hAnsi="Arial" w:cs="Arial"/>
        </w:rPr>
      </w:pPr>
      <w:r w:rsidRPr="00C13012">
        <w:rPr>
          <w:rFonts w:ascii="Arial" w:hAnsi="Arial" w:cs="Arial"/>
        </w:rPr>
        <w:t xml:space="preserve"> </w:t>
      </w:r>
      <w:r w:rsidR="00026169" w:rsidRPr="00026169">
        <w:rPr>
          <w:rFonts w:ascii="Arial" w:hAnsi="Arial" w:cs="Arial"/>
        </w:rPr>
        <w:t>6</w:t>
      </w:r>
      <w:r w:rsidR="007F5BA8">
        <w:rPr>
          <w:rFonts w:ascii="Arial" w:hAnsi="Arial" w:cs="Arial"/>
        </w:rPr>
        <w:t>2-400</w:t>
      </w:r>
      <w:r w:rsidRPr="00C13012">
        <w:rPr>
          <w:rFonts w:ascii="Arial" w:hAnsi="Arial" w:cs="Arial"/>
        </w:rPr>
        <w:t xml:space="preserve"> </w:t>
      </w:r>
      <w:r w:rsidR="007F5BA8">
        <w:rPr>
          <w:rFonts w:ascii="Arial" w:hAnsi="Arial" w:cs="Arial"/>
        </w:rPr>
        <w:t>Słupca</w:t>
      </w:r>
    </w:p>
    <w:p w14:paraId="0BC10287" w14:textId="09A99A78" w:rsidR="001350D3" w:rsidRPr="00C13012" w:rsidRDefault="001350D3" w:rsidP="00C13012">
      <w:pPr>
        <w:pStyle w:val="Tekstpodstawowy"/>
        <w:spacing w:after="0" w:line="276" w:lineRule="auto"/>
        <w:ind w:left="360"/>
        <w:rPr>
          <w:rFonts w:ascii="Arial" w:hAnsi="Arial" w:cs="Arial"/>
        </w:rPr>
      </w:pPr>
      <w:r w:rsidRPr="00C13012">
        <w:rPr>
          <w:rFonts w:ascii="Arial" w:hAnsi="Arial" w:cs="Arial"/>
        </w:rPr>
        <w:t xml:space="preserve"> Tel.: </w:t>
      </w:r>
      <w:r w:rsidR="00652921">
        <w:rPr>
          <w:rFonts w:ascii="Arial" w:hAnsi="Arial" w:cs="Arial"/>
        </w:rPr>
        <w:t>61 200 29 29</w:t>
      </w:r>
    </w:p>
    <w:p w14:paraId="068AB436" w14:textId="48724BFD" w:rsidR="001350D3" w:rsidRPr="00124925" w:rsidRDefault="001350D3" w:rsidP="00C13012">
      <w:pPr>
        <w:pStyle w:val="Tekstpodstawowy"/>
        <w:spacing w:after="0" w:line="276" w:lineRule="auto"/>
        <w:ind w:left="360"/>
        <w:rPr>
          <w:rFonts w:ascii="Arial" w:hAnsi="Arial" w:cs="Arial"/>
        </w:rPr>
      </w:pPr>
      <w:r w:rsidRPr="00124925">
        <w:rPr>
          <w:rFonts w:ascii="Arial" w:hAnsi="Arial" w:cs="Arial"/>
        </w:rPr>
        <w:t xml:space="preserve"> Adres poczty elektronicznej: </w:t>
      </w:r>
      <w:r w:rsidR="007F5BA8" w:rsidRPr="00124925">
        <w:rPr>
          <w:rFonts w:ascii="Arial" w:hAnsi="Arial" w:cs="Arial"/>
        </w:rPr>
        <w:t>sekretariat@pcprslupca.pl</w:t>
      </w:r>
    </w:p>
    <w:p w14:paraId="123033D1" w14:textId="54C30278" w:rsidR="001350D3" w:rsidRPr="00124925" w:rsidRDefault="0019225F" w:rsidP="00C13012">
      <w:pPr>
        <w:pStyle w:val="Tekstpodstawowy"/>
        <w:spacing w:after="0" w:line="276" w:lineRule="auto"/>
        <w:ind w:left="426"/>
        <w:jc w:val="both"/>
        <w:rPr>
          <w:rFonts w:ascii="Arial" w:hAnsi="Arial" w:cs="Arial"/>
        </w:rPr>
      </w:pPr>
      <w:r w:rsidRPr="00124925">
        <w:rPr>
          <w:rFonts w:ascii="Arial" w:hAnsi="Arial" w:cs="Arial"/>
        </w:rPr>
        <w:t>Adres strony internetowej prowadzonego postępowania oraz strony, na której udostępniane będą zmiany i wyjaśnienia treści SWZ oraz inne dokumenty zamówienia bezpośrednio związane z postępowaniem</w:t>
      </w:r>
      <w:r w:rsidR="001350D3" w:rsidRPr="00124925">
        <w:rPr>
          <w:rFonts w:ascii="Arial" w:hAnsi="Arial" w:cs="Arial"/>
        </w:rPr>
        <w:t xml:space="preserve">: </w:t>
      </w:r>
      <w:hyperlink r:id="rId9" w:history="1">
        <w:r w:rsidR="003F20E5" w:rsidRPr="00124925">
          <w:rPr>
            <w:rStyle w:val="Hipercze"/>
            <w:rFonts w:ascii="Arial" w:hAnsi="Arial" w:cs="Arial"/>
            <w:color w:val="auto"/>
          </w:rPr>
          <w:t>www.ezamowienia.gov.pl</w:t>
        </w:r>
      </w:hyperlink>
    </w:p>
    <w:p w14:paraId="77A69E11" w14:textId="04C0A378" w:rsidR="003F20E5" w:rsidRPr="00124925" w:rsidRDefault="003F20E5" w:rsidP="00C13012">
      <w:pPr>
        <w:pStyle w:val="Tekstpodstawowy"/>
        <w:spacing w:after="0" w:line="276" w:lineRule="auto"/>
        <w:ind w:left="426"/>
        <w:jc w:val="both"/>
        <w:rPr>
          <w:rFonts w:ascii="Arial" w:hAnsi="Arial" w:cs="Arial"/>
        </w:rPr>
      </w:pPr>
      <w:r w:rsidRPr="00124925">
        <w:rPr>
          <w:rFonts w:ascii="Arial" w:hAnsi="Arial" w:cs="Arial"/>
        </w:rPr>
        <w:t>Dokumentacja przetargowa będzie dodatkowo publikowana na stronie internetowej Zamawiającego</w:t>
      </w:r>
      <w:r w:rsidR="00351D3F" w:rsidRPr="00124925">
        <w:rPr>
          <w:rFonts w:ascii="Arial" w:hAnsi="Arial" w:cs="Arial"/>
        </w:rPr>
        <w:t>: www.pcprslupca.pl</w:t>
      </w:r>
    </w:p>
    <w:p w14:paraId="5E40953E" w14:textId="77777777" w:rsidR="001350D3" w:rsidRPr="00C13012" w:rsidRDefault="001350D3" w:rsidP="00C13012">
      <w:pPr>
        <w:pStyle w:val="Nagwek1"/>
        <w:spacing w:line="276" w:lineRule="auto"/>
        <w:rPr>
          <w:rFonts w:ascii="Arial" w:hAnsi="Arial" w:cs="Arial"/>
        </w:rPr>
      </w:pPr>
      <w:bookmarkStart w:id="1" w:name="_Toc258314243"/>
      <w:r w:rsidRPr="00C13012">
        <w:rPr>
          <w:rFonts w:ascii="Arial" w:hAnsi="Arial" w:cs="Arial"/>
        </w:rPr>
        <w:t>Tryb udzielenia zamówienia</w:t>
      </w:r>
      <w:bookmarkEnd w:id="1"/>
    </w:p>
    <w:p w14:paraId="6EAA4DD4" w14:textId="77777777" w:rsidR="001350D3" w:rsidRDefault="001350D3" w:rsidP="00C13012">
      <w:pPr>
        <w:pStyle w:val="Tekstpodstawowywcity"/>
        <w:spacing w:line="276" w:lineRule="auto"/>
        <w:ind w:left="426" w:firstLine="5"/>
        <w:jc w:val="both"/>
        <w:rPr>
          <w:rFonts w:ascii="Arial" w:hAnsi="Arial" w:cs="Arial"/>
        </w:rPr>
      </w:pPr>
      <w:r w:rsidRPr="00C13012">
        <w:rPr>
          <w:rFonts w:ascii="Arial" w:hAnsi="Arial" w:cs="Arial"/>
        </w:rPr>
        <w:t xml:space="preserve">Postępowanie o udzielenie zamówienia prowadzone jest w trybie </w:t>
      </w:r>
      <w:r w:rsidR="0006725D">
        <w:rPr>
          <w:rFonts w:ascii="Arial" w:hAnsi="Arial" w:cs="Arial"/>
          <w:b/>
          <w:bCs/>
        </w:rPr>
        <w:t>p</w:t>
      </w:r>
      <w:r w:rsidRPr="00C13012">
        <w:rPr>
          <w:rFonts w:ascii="Arial" w:hAnsi="Arial" w:cs="Arial"/>
          <w:b/>
          <w:bCs/>
        </w:rPr>
        <w:t>odstawowy</w:t>
      </w:r>
      <w:r w:rsidR="0006725D">
        <w:rPr>
          <w:rFonts w:ascii="Arial" w:hAnsi="Arial" w:cs="Arial"/>
          <w:b/>
          <w:bCs/>
        </w:rPr>
        <w:t>m</w:t>
      </w:r>
      <w:r w:rsidRPr="00C13012">
        <w:rPr>
          <w:rFonts w:ascii="Arial" w:hAnsi="Arial" w:cs="Arial"/>
          <w:b/>
          <w:bCs/>
        </w:rPr>
        <w:t xml:space="preserve"> bez negocjacji</w:t>
      </w:r>
      <w:r w:rsidRPr="00C13012">
        <w:rPr>
          <w:rFonts w:ascii="Arial" w:hAnsi="Arial" w:cs="Arial"/>
        </w:rPr>
        <w:t>, o którym mowa w art. 275 pkt 1 ustawy Pzp.</w:t>
      </w:r>
    </w:p>
    <w:p w14:paraId="6C14AB22" w14:textId="44C15FD5" w:rsidR="00303AEF" w:rsidRPr="00303AEF" w:rsidRDefault="00303AEF" w:rsidP="00303AEF">
      <w:pPr>
        <w:tabs>
          <w:tab w:val="center" w:pos="709"/>
        </w:tabs>
        <w:jc w:val="both"/>
        <w:rPr>
          <w:rFonts w:ascii="Arial" w:hAnsi="Arial" w:cs="Arial"/>
          <w:b/>
        </w:rPr>
      </w:pPr>
      <w:r w:rsidRPr="00303AEF">
        <w:rPr>
          <w:rFonts w:ascii="Arial" w:hAnsi="Arial" w:cs="Arial"/>
          <w:b/>
        </w:rPr>
        <w:t>Zamówienie jest współfinansowane ze środków Unii Europejskiej w ramach Funduszu Europejskiego dla Wielkopolski na lata 2021-2027, Priorytet VI , Działanie 06.15 – Wsparcie Rodziny i Systemu Pieczy Zastępczej</w:t>
      </w:r>
    </w:p>
    <w:p w14:paraId="1678A3D9" w14:textId="77777777" w:rsidR="001350D3" w:rsidRDefault="001350D3" w:rsidP="00C13012">
      <w:pPr>
        <w:pStyle w:val="Nagwek1"/>
        <w:spacing w:line="276" w:lineRule="auto"/>
        <w:rPr>
          <w:rFonts w:ascii="Arial" w:hAnsi="Arial" w:cs="Arial"/>
          <w:lang w:val="pl-PL"/>
        </w:rPr>
      </w:pPr>
      <w:bookmarkStart w:id="2" w:name="_Toc258314244"/>
      <w:r w:rsidRPr="00C13012">
        <w:rPr>
          <w:rFonts w:ascii="Arial" w:hAnsi="Arial" w:cs="Arial"/>
          <w:lang w:val="pl-PL"/>
        </w:rPr>
        <w:t>informacje ogólne</w:t>
      </w:r>
    </w:p>
    <w:p w14:paraId="0BAA9151" w14:textId="26D673C2" w:rsidR="002031CE" w:rsidRPr="002031CE" w:rsidRDefault="002031CE" w:rsidP="004650FA">
      <w:pPr>
        <w:pStyle w:val="Nagwek2"/>
      </w:pPr>
      <w:r w:rsidRPr="002031CE">
        <w:t>Wykaz osób uprawnionych do komunikowania się z Wykonawcami</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536"/>
        <w:gridCol w:w="4536"/>
      </w:tblGrid>
      <w:tr w:rsidR="002031CE" w:rsidRPr="002031CE" w14:paraId="4D22E651" w14:textId="77777777" w:rsidTr="00D45048">
        <w:tc>
          <w:tcPr>
            <w:tcW w:w="4536" w:type="dxa"/>
          </w:tcPr>
          <w:p w14:paraId="40142789" w14:textId="77777777" w:rsidR="002031CE" w:rsidRPr="002031CE" w:rsidRDefault="002031CE" w:rsidP="002031CE">
            <w:pPr>
              <w:suppressLineNumbers/>
              <w:suppressAutoHyphens/>
              <w:spacing w:after="160" w:line="259" w:lineRule="auto"/>
              <w:jc w:val="both"/>
              <w:rPr>
                <w:rFonts w:ascii="Arial" w:eastAsia="Calibri" w:hAnsi="Arial" w:cs="Arial"/>
                <w:lang w:eastAsia="zh-CN"/>
              </w:rPr>
            </w:pPr>
            <w:r w:rsidRPr="002031CE">
              <w:rPr>
                <w:rFonts w:ascii="Arial" w:eastAsia="Calibri" w:hAnsi="Arial" w:cs="Arial"/>
                <w:b/>
                <w:bCs/>
                <w:lang w:eastAsia="zh-CN"/>
              </w:rPr>
              <w:t xml:space="preserve">   Kontakt w zakresie formalnym</w:t>
            </w:r>
          </w:p>
        </w:tc>
        <w:tc>
          <w:tcPr>
            <w:tcW w:w="4536" w:type="dxa"/>
          </w:tcPr>
          <w:p w14:paraId="356A6148" w14:textId="68A15CFC" w:rsidR="002031CE" w:rsidRPr="002031CE" w:rsidRDefault="002031CE" w:rsidP="002031CE">
            <w:pPr>
              <w:suppressLineNumbers/>
              <w:suppressAutoHyphens/>
              <w:spacing w:after="160" w:line="259" w:lineRule="auto"/>
              <w:jc w:val="both"/>
              <w:rPr>
                <w:rFonts w:ascii="Arial" w:eastAsia="Calibri" w:hAnsi="Arial" w:cs="Arial"/>
                <w:lang w:eastAsia="zh-CN"/>
              </w:rPr>
            </w:pPr>
            <w:r w:rsidRPr="002031CE">
              <w:rPr>
                <w:rFonts w:ascii="Arial" w:eastAsia="Calibri" w:hAnsi="Arial" w:cs="Arial"/>
                <w:lang w:eastAsia="zh-CN"/>
              </w:rPr>
              <w:t xml:space="preserve">Marek Ślusarski – tel. 781 334 888      </w:t>
            </w:r>
            <w:hyperlink r:id="rId10" w:history="1">
              <w:r w:rsidRPr="002031CE">
                <w:rPr>
                  <w:rFonts w:ascii="Arial" w:eastAsia="Calibri" w:hAnsi="Arial" w:cs="Arial"/>
                  <w:lang w:eastAsia="zh-CN"/>
                </w:rPr>
                <w:t>marulu@wp.pl</w:t>
              </w:r>
            </w:hyperlink>
            <w:r w:rsidRPr="002031CE">
              <w:rPr>
                <w:rFonts w:ascii="Arial" w:eastAsia="Calibri" w:hAnsi="Arial" w:cs="Arial"/>
                <w:lang w:eastAsia="zh-CN"/>
              </w:rPr>
              <w:t xml:space="preserve">                              </w:t>
            </w:r>
          </w:p>
        </w:tc>
      </w:tr>
      <w:tr w:rsidR="002031CE" w:rsidRPr="002031CE" w14:paraId="00505316" w14:textId="77777777" w:rsidTr="00D45048">
        <w:tc>
          <w:tcPr>
            <w:tcW w:w="4536" w:type="dxa"/>
          </w:tcPr>
          <w:p w14:paraId="4EEA7F20" w14:textId="77777777" w:rsidR="002031CE" w:rsidRPr="002031CE" w:rsidRDefault="002031CE" w:rsidP="002031CE">
            <w:pPr>
              <w:suppressLineNumbers/>
              <w:suppressAutoHyphens/>
              <w:spacing w:after="160" w:line="259" w:lineRule="auto"/>
              <w:ind w:left="517" w:hanging="283"/>
              <w:jc w:val="both"/>
              <w:rPr>
                <w:rFonts w:ascii="Arial" w:eastAsia="Calibri" w:hAnsi="Arial" w:cs="Arial"/>
                <w:b/>
                <w:bCs/>
                <w:lang w:eastAsia="zh-CN"/>
              </w:rPr>
            </w:pPr>
            <w:r w:rsidRPr="002031CE">
              <w:rPr>
                <w:rFonts w:ascii="Arial" w:eastAsia="Calibri" w:hAnsi="Arial" w:cs="Arial"/>
                <w:b/>
                <w:bCs/>
                <w:lang w:eastAsia="zh-CN"/>
              </w:rPr>
              <w:t xml:space="preserve">Kontakt w zakresie merytorycznym: </w:t>
            </w:r>
          </w:p>
          <w:p w14:paraId="151BD654" w14:textId="77777777" w:rsidR="002031CE" w:rsidRPr="002031CE" w:rsidRDefault="002031CE" w:rsidP="002031CE">
            <w:pPr>
              <w:suppressLineNumbers/>
              <w:suppressAutoHyphens/>
              <w:spacing w:after="160" w:line="259" w:lineRule="auto"/>
              <w:jc w:val="both"/>
              <w:rPr>
                <w:rFonts w:ascii="Arial" w:eastAsia="Calibri" w:hAnsi="Arial" w:cs="Arial"/>
                <w:lang w:eastAsia="zh-CN"/>
              </w:rPr>
            </w:pPr>
          </w:p>
        </w:tc>
        <w:tc>
          <w:tcPr>
            <w:tcW w:w="4536" w:type="dxa"/>
          </w:tcPr>
          <w:p w14:paraId="34EB82AB" w14:textId="77777777" w:rsidR="002031CE" w:rsidRDefault="002031CE" w:rsidP="002031CE">
            <w:pPr>
              <w:suppressLineNumbers/>
              <w:suppressAutoHyphens/>
              <w:spacing w:after="160" w:line="259" w:lineRule="auto"/>
              <w:jc w:val="both"/>
              <w:rPr>
                <w:rFonts w:ascii="Arial" w:eastAsia="Calibri" w:hAnsi="Arial" w:cs="Arial"/>
                <w:lang w:eastAsia="zh-CN"/>
              </w:rPr>
            </w:pPr>
            <w:r>
              <w:rPr>
                <w:rFonts w:ascii="Arial" w:eastAsia="Calibri" w:hAnsi="Arial" w:cs="Arial"/>
                <w:lang w:eastAsia="zh-CN"/>
              </w:rPr>
              <w:t>Karolina Kowalska</w:t>
            </w:r>
            <w:r w:rsidRPr="002031CE">
              <w:rPr>
                <w:rFonts w:ascii="Arial" w:eastAsia="Calibri" w:hAnsi="Arial" w:cs="Arial"/>
                <w:lang w:eastAsia="zh-CN"/>
              </w:rPr>
              <w:t xml:space="preserve"> – tel. </w:t>
            </w:r>
            <w:r>
              <w:rPr>
                <w:rFonts w:ascii="Arial" w:eastAsia="Calibri" w:hAnsi="Arial" w:cs="Arial"/>
                <w:lang w:eastAsia="zh-CN"/>
              </w:rPr>
              <w:t>604 138 652</w:t>
            </w:r>
            <w:r w:rsidRPr="002031CE">
              <w:rPr>
                <w:rFonts w:ascii="Arial" w:eastAsia="Calibri" w:hAnsi="Arial" w:cs="Arial"/>
                <w:lang w:eastAsia="zh-CN"/>
              </w:rPr>
              <w:t xml:space="preserve"> </w:t>
            </w:r>
          </w:p>
          <w:p w14:paraId="67FA16FA" w14:textId="6372D6FB" w:rsidR="002031CE" w:rsidRPr="002031CE" w:rsidRDefault="002031CE" w:rsidP="002031CE">
            <w:pPr>
              <w:suppressLineNumbers/>
              <w:suppressAutoHyphens/>
              <w:spacing w:after="160" w:line="259" w:lineRule="auto"/>
              <w:jc w:val="both"/>
              <w:rPr>
                <w:rFonts w:ascii="Arial" w:eastAsia="Calibri" w:hAnsi="Arial" w:cs="Arial"/>
                <w:lang w:eastAsia="zh-CN"/>
              </w:rPr>
            </w:pPr>
            <w:r>
              <w:rPr>
                <w:rFonts w:ascii="Arial" w:eastAsia="Calibri" w:hAnsi="Arial" w:cs="Arial"/>
                <w:lang w:eastAsia="zh-CN"/>
              </w:rPr>
              <w:t>dyrektor@pcprslupca.pl</w:t>
            </w:r>
          </w:p>
        </w:tc>
      </w:tr>
    </w:tbl>
    <w:p w14:paraId="687A6411" w14:textId="77777777" w:rsidR="002031CE" w:rsidRPr="002031CE" w:rsidRDefault="002031CE" w:rsidP="00124925">
      <w:pPr>
        <w:pStyle w:val="Nagwek1"/>
        <w:numPr>
          <w:ilvl w:val="0"/>
          <w:numId w:val="0"/>
        </w:numPr>
      </w:pPr>
    </w:p>
    <w:p w14:paraId="2D32699D" w14:textId="77777777" w:rsidR="001350D3" w:rsidRPr="00C13012" w:rsidRDefault="001350D3" w:rsidP="004650FA">
      <w:pPr>
        <w:pStyle w:val="Nagwek2"/>
        <w:rPr>
          <w:lang w:val="x-none"/>
        </w:rPr>
      </w:pPr>
      <w:r w:rsidRPr="00C13012">
        <w:t>Komunikacja w postępowaniu</w:t>
      </w:r>
    </w:p>
    <w:p w14:paraId="020A8534" w14:textId="2D9CFB7B" w:rsidR="001350D3" w:rsidRPr="00124925" w:rsidRDefault="001350D3" w:rsidP="004650FA">
      <w:pPr>
        <w:pStyle w:val="Nagwek2"/>
        <w:numPr>
          <w:ilvl w:val="0"/>
          <w:numId w:val="0"/>
        </w:numPr>
        <w:ind w:left="680"/>
      </w:pPr>
      <w:r w:rsidRPr="00C13012">
        <w:t xml:space="preserve">W niniejszym postępowaniu komunikacja </w:t>
      </w:r>
      <w:r w:rsidRPr="00124925">
        <w:t xml:space="preserve">między Zamawiającym a Wykonawcami odbywa się przy użyciu środków komunikacji elektronicznej, za pośrednictwem platformy on-line działającej pod adresem </w:t>
      </w:r>
      <w:r w:rsidR="00026169" w:rsidRPr="00124925">
        <w:t>https://</w:t>
      </w:r>
      <w:r w:rsidR="007F5BA8" w:rsidRPr="00124925">
        <w:t>ezamowienia.gov.pl</w:t>
      </w:r>
      <w:r w:rsidRPr="00124925">
        <w:t xml:space="preserve"> (dalej jako: ”Platforma”).</w:t>
      </w:r>
    </w:p>
    <w:p w14:paraId="68A4D535" w14:textId="29D44B5E" w:rsidR="00FD1DE7" w:rsidRPr="00C13012" w:rsidRDefault="001350D3" w:rsidP="004650FA">
      <w:pPr>
        <w:pStyle w:val="Nagwek2"/>
      </w:pPr>
      <w:r w:rsidRPr="00C13012">
        <w:t>Wizja lokalna</w:t>
      </w:r>
      <w:r w:rsidR="0019225F" w:rsidRPr="00C13012">
        <w:t xml:space="preserve"> </w:t>
      </w:r>
      <w:r w:rsidR="003F20E5">
        <w:t xml:space="preserve">– </w:t>
      </w:r>
      <w:r w:rsidR="003F20E5" w:rsidRPr="003F20E5">
        <w:rPr>
          <w:b/>
        </w:rPr>
        <w:t>nie dotyczy</w:t>
      </w:r>
    </w:p>
    <w:p w14:paraId="52EA1E27" w14:textId="77777777" w:rsidR="001350D3" w:rsidRPr="00C13012" w:rsidRDefault="001350D3" w:rsidP="004650FA">
      <w:pPr>
        <w:pStyle w:val="Nagwek2"/>
        <w:rPr>
          <w:lang w:val="x-none"/>
        </w:rPr>
      </w:pPr>
      <w:r w:rsidRPr="00C13012">
        <w:t>Zaliczki na poczet wykonania zamówienia</w:t>
      </w:r>
    </w:p>
    <w:p w14:paraId="7A93A08C" w14:textId="77777777" w:rsidR="001350D3" w:rsidRPr="00C13012" w:rsidRDefault="00026169" w:rsidP="004650FA">
      <w:pPr>
        <w:pStyle w:val="Nagwek2"/>
        <w:numPr>
          <w:ilvl w:val="0"/>
          <w:numId w:val="0"/>
        </w:numPr>
        <w:ind w:left="680"/>
      </w:pPr>
      <w:r w:rsidRPr="00C13012">
        <w:t>Zamawiający nie przewiduje udzielenia zaliczek na poczet wykonania zamówienia.</w:t>
      </w:r>
    </w:p>
    <w:p w14:paraId="0C8307A9" w14:textId="77777777" w:rsidR="001350D3" w:rsidRPr="00C13012" w:rsidRDefault="001350D3" w:rsidP="004650FA">
      <w:pPr>
        <w:pStyle w:val="Nagwek2"/>
        <w:rPr>
          <w:lang w:val="x-none"/>
        </w:rPr>
      </w:pPr>
      <w:r w:rsidRPr="00C13012">
        <w:t>Katalogi elektroniczne</w:t>
      </w:r>
    </w:p>
    <w:p w14:paraId="19C987FB" w14:textId="77777777" w:rsidR="001350D3" w:rsidRPr="00C13012" w:rsidRDefault="001350D3" w:rsidP="004650FA">
      <w:pPr>
        <w:pStyle w:val="Nagwek2"/>
        <w:numPr>
          <w:ilvl w:val="0"/>
          <w:numId w:val="0"/>
        </w:numPr>
        <w:ind w:left="680"/>
      </w:pPr>
      <w:r w:rsidRPr="00C13012">
        <w:t xml:space="preserve">Zamawiający </w:t>
      </w:r>
      <w:r w:rsidR="00026169">
        <w:fldChar w:fldCharType="begin">
          <w:ffData>
            <w:name w:val="Wybór1"/>
            <w:enabled/>
            <w:calcOnExit w:val="0"/>
            <w:checkBox>
              <w:sizeAuto/>
              <w:default w:val="0"/>
              <w:checked w:val="0"/>
            </w:checkBox>
          </w:ffData>
        </w:fldChar>
      </w:r>
      <w:bookmarkStart w:id="3" w:name="Wybór1"/>
      <w:r w:rsidR="00026169">
        <w:instrText xml:space="preserve"> FORMCHECKBOX </w:instrText>
      </w:r>
      <w:r w:rsidR="00026169">
        <w:fldChar w:fldCharType="separate"/>
      </w:r>
      <w:r w:rsidR="00026169">
        <w:fldChar w:fldCharType="end"/>
      </w:r>
      <w:bookmarkEnd w:id="3"/>
      <w:r w:rsidRPr="00C13012">
        <w:t xml:space="preserve"> wymaga /  </w:t>
      </w:r>
      <w:r w:rsidR="00026169">
        <w:fldChar w:fldCharType="begin">
          <w:ffData>
            <w:name w:val="Wybór2"/>
            <w:enabled/>
            <w:calcOnExit w:val="0"/>
            <w:checkBox>
              <w:sizeAuto/>
              <w:default w:val="0"/>
              <w:checked/>
            </w:checkBox>
          </w:ffData>
        </w:fldChar>
      </w:r>
      <w:bookmarkStart w:id="4" w:name="Wybór2"/>
      <w:r w:rsidR="00026169">
        <w:instrText xml:space="preserve"> FORMCHECKBOX </w:instrText>
      </w:r>
      <w:r w:rsidR="00026169">
        <w:fldChar w:fldCharType="separate"/>
      </w:r>
      <w:r w:rsidR="00026169">
        <w:fldChar w:fldCharType="end"/>
      </w:r>
      <w:bookmarkEnd w:id="4"/>
      <w:r w:rsidRPr="00C13012">
        <w:t xml:space="preserve"> nie wymaga złożenia ofert w postaci katalogów elektronicznych.</w:t>
      </w:r>
    </w:p>
    <w:p w14:paraId="63727AC1" w14:textId="716A6B38" w:rsidR="001350D3" w:rsidRPr="00C13012" w:rsidRDefault="001350D3" w:rsidP="004650FA">
      <w:pPr>
        <w:pStyle w:val="Nagwek2"/>
      </w:pPr>
      <w:r w:rsidRPr="00C13012">
        <w:lastRenderedPageBreak/>
        <w:t xml:space="preserve">Do </w:t>
      </w:r>
      <w:r w:rsidR="00840575" w:rsidRPr="00C13012">
        <w:t>spraw nieuregulowanych w niniejszej SWZ mają zastosowanie przepisy ustawy z dnia 11 września 2019r. roku Prawo zamówień publicznych</w:t>
      </w:r>
      <w:r w:rsidR="00346BEF">
        <w:t xml:space="preserve"> </w:t>
      </w:r>
      <w:r w:rsidR="00346BEF" w:rsidRPr="00652921">
        <w:t>(Dz.U.2024.1320 t.j. z dnia 2024.08.30</w:t>
      </w:r>
      <w:r w:rsidR="00346BEF">
        <w:t xml:space="preserve">) </w:t>
      </w:r>
    </w:p>
    <w:p w14:paraId="39DC1E66" w14:textId="77777777" w:rsidR="001350D3" w:rsidRPr="00C13012" w:rsidRDefault="001350D3" w:rsidP="00C13012">
      <w:pPr>
        <w:pStyle w:val="Nagwek1"/>
        <w:spacing w:line="276" w:lineRule="auto"/>
        <w:rPr>
          <w:rFonts w:ascii="Arial" w:hAnsi="Arial" w:cs="Arial"/>
        </w:rPr>
      </w:pPr>
      <w:r w:rsidRPr="00C13012">
        <w:rPr>
          <w:rFonts w:ascii="Arial" w:hAnsi="Arial" w:cs="Arial"/>
        </w:rPr>
        <w:t>Opis przedmiotu zamówienia</w:t>
      </w:r>
      <w:bookmarkEnd w:id="2"/>
    </w:p>
    <w:p w14:paraId="4C86F231" w14:textId="5B14E5B0" w:rsidR="001350D3" w:rsidRDefault="001350D3" w:rsidP="004650FA">
      <w:pPr>
        <w:pStyle w:val="Nagwek2"/>
      </w:pPr>
      <w:r w:rsidRPr="00C13012">
        <w:t xml:space="preserve">Przedmiotem zamówienia </w:t>
      </w:r>
      <w:r w:rsidR="007F5BA8">
        <w:t>są</w:t>
      </w:r>
      <w:r w:rsidRPr="00C13012">
        <w:t xml:space="preserve"> </w:t>
      </w:r>
      <w:r w:rsidR="007F5BA8">
        <w:t>usługi wsparcia rodziny i systemu pieczy zastępczej</w:t>
      </w:r>
      <w:r w:rsidR="00026169" w:rsidRPr="00026169">
        <w:t>.</w:t>
      </w:r>
    </w:p>
    <w:p w14:paraId="20ECF118" w14:textId="77777777" w:rsidR="003C027E" w:rsidRDefault="003C027E" w:rsidP="003C027E">
      <w:pPr>
        <w:pStyle w:val="Tekstpodstawowy"/>
        <w:jc w:val="both"/>
        <w:rPr>
          <w:rFonts w:ascii="Arial" w:eastAsia="Calibri" w:hAnsi="Arial" w:cs="Arial"/>
          <w:b/>
          <w:kern w:val="3"/>
          <w:lang w:eastAsia="en-US"/>
        </w:rPr>
      </w:pPr>
      <w:r w:rsidRPr="00C13012">
        <w:rPr>
          <w:rFonts w:ascii="Arial" w:hAnsi="Arial" w:cs="Arial"/>
          <w:b/>
        </w:rPr>
        <w:t>Temat:</w:t>
      </w:r>
      <w:r w:rsidRPr="00C13012">
        <w:rPr>
          <w:rFonts w:ascii="Arial" w:hAnsi="Arial" w:cs="Arial"/>
        </w:rPr>
        <w:t xml:space="preserve"> </w:t>
      </w:r>
      <w:r w:rsidRPr="008773FB">
        <w:rPr>
          <w:rFonts w:ascii="Arial" w:eastAsia="Calibri" w:hAnsi="Arial" w:cs="Arial"/>
          <w:b/>
          <w:kern w:val="3"/>
          <w:lang w:eastAsia="en-US"/>
        </w:rPr>
        <w:t>Usługi wspierające rozwój, kompensujące opóźnienia dzieci i młodzieży przebywających w pieczy zastępczej (rodzinnej i instytucjonalnej) dla 20 wychowanków przebywających na terenie powiatu słupeckiego w wieku od 3 do 16 lat.</w:t>
      </w:r>
    </w:p>
    <w:p w14:paraId="3CE9E2F0" w14:textId="77777777" w:rsidR="003C027E" w:rsidRDefault="003C027E" w:rsidP="003C027E">
      <w:pPr>
        <w:pStyle w:val="Tekstpodstawowy"/>
        <w:jc w:val="both"/>
        <w:rPr>
          <w:rFonts w:ascii="Arial" w:eastAsia="Calibri" w:hAnsi="Arial" w:cs="Arial"/>
          <w:b/>
          <w:kern w:val="3"/>
          <w:lang w:eastAsia="en-US"/>
        </w:rPr>
      </w:pPr>
      <w:r>
        <w:rPr>
          <w:rFonts w:ascii="Arial" w:eastAsia="Calibri" w:hAnsi="Arial" w:cs="Arial"/>
          <w:b/>
          <w:kern w:val="3"/>
          <w:lang w:eastAsia="en-US"/>
        </w:rPr>
        <w:t>Kod CPV</w:t>
      </w:r>
    </w:p>
    <w:p w14:paraId="73B3D405" w14:textId="77777777" w:rsidR="003C027E" w:rsidRPr="00FA56AE" w:rsidRDefault="003C027E" w:rsidP="003C027E">
      <w:pPr>
        <w:pStyle w:val="Tekstpodstawowy"/>
        <w:spacing w:line="276" w:lineRule="auto"/>
        <w:jc w:val="both"/>
        <w:rPr>
          <w:rFonts w:ascii="Arial" w:hAnsi="Arial" w:cs="Arial"/>
          <w:b/>
        </w:rPr>
      </w:pPr>
      <w:r w:rsidRPr="00346BEF">
        <w:rPr>
          <w:rFonts w:ascii="Arial" w:hAnsi="Arial" w:cs="Arial"/>
        </w:rPr>
        <w:t xml:space="preserve">85121200 – Specjalistyczne usługi medyczne </w:t>
      </w:r>
    </w:p>
    <w:p w14:paraId="54D9C4EB" w14:textId="77777777" w:rsidR="003C027E" w:rsidRPr="001A7FC7" w:rsidRDefault="003C027E" w:rsidP="003C027E">
      <w:pPr>
        <w:autoSpaceDN w:val="0"/>
        <w:spacing w:after="160" w:line="276" w:lineRule="auto"/>
        <w:jc w:val="both"/>
        <w:textAlignment w:val="baseline"/>
        <w:rPr>
          <w:rFonts w:ascii="Arial" w:eastAsia="Calibri" w:hAnsi="Arial" w:cs="Arial"/>
          <w:kern w:val="3"/>
          <w:lang w:eastAsia="en-US"/>
        </w:rPr>
      </w:pPr>
      <w:r w:rsidRPr="001A7FC7">
        <w:rPr>
          <w:rFonts w:ascii="Arial" w:eastAsia="Calibri" w:hAnsi="Arial" w:cs="Arial"/>
          <w:kern w:val="3"/>
          <w:lang w:eastAsia="en-US"/>
        </w:rPr>
        <w:t>Zamówienie obejmuje usługi specjalisty z zakresu prowadzenia konsultacji, terapii, wsparcia rozwoju w wymiarze średnio 15 godzin na osobę.</w:t>
      </w:r>
    </w:p>
    <w:p w14:paraId="41644403" w14:textId="77777777" w:rsidR="003C027E" w:rsidRPr="008773FB" w:rsidRDefault="003C027E" w:rsidP="003C027E">
      <w:pPr>
        <w:autoSpaceDN w:val="0"/>
        <w:spacing w:line="276" w:lineRule="auto"/>
        <w:jc w:val="both"/>
        <w:textAlignment w:val="baseline"/>
        <w:rPr>
          <w:rFonts w:ascii="Arial" w:eastAsia="Calibri" w:hAnsi="Arial" w:cs="Arial"/>
          <w:kern w:val="3"/>
          <w:lang w:eastAsia="en-US"/>
        </w:rPr>
      </w:pPr>
      <w:r w:rsidRPr="008773FB">
        <w:rPr>
          <w:rFonts w:ascii="Arial" w:eastAsia="Calibri" w:hAnsi="Arial" w:cs="Arial"/>
          <w:kern w:val="3"/>
          <w:lang w:eastAsia="en-US"/>
        </w:rPr>
        <w:t>W ramach usług specjalistów wymagane jest zatrudnienie:</w:t>
      </w:r>
    </w:p>
    <w:p w14:paraId="3E91FC5C" w14:textId="77777777" w:rsidR="003C027E" w:rsidRPr="008773FB" w:rsidRDefault="003C027E" w:rsidP="003C027E">
      <w:pPr>
        <w:autoSpaceDN w:val="0"/>
        <w:spacing w:line="276" w:lineRule="auto"/>
        <w:jc w:val="both"/>
        <w:textAlignment w:val="baseline"/>
        <w:rPr>
          <w:rFonts w:ascii="Arial" w:eastAsia="Calibri" w:hAnsi="Arial" w:cs="Arial"/>
          <w:kern w:val="3"/>
          <w:lang w:eastAsia="en-US"/>
        </w:rPr>
      </w:pPr>
      <w:r w:rsidRPr="008773FB">
        <w:rPr>
          <w:rFonts w:ascii="Arial" w:eastAsia="Calibri" w:hAnsi="Arial" w:cs="Arial"/>
          <w:kern w:val="3"/>
          <w:lang w:eastAsia="en-US"/>
        </w:rPr>
        <w:t xml:space="preserve">a) </w:t>
      </w:r>
      <w:r w:rsidRPr="008773FB">
        <w:rPr>
          <w:rFonts w:ascii="Arial" w:eastAsia="Calibri" w:hAnsi="Arial" w:cs="Arial"/>
          <w:b/>
          <w:kern w:val="3"/>
          <w:lang w:eastAsia="en-US"/>
        </w:rPr>
        <w:t>Terapeuty SI (integracji sensorycznej) w wymiarze 155 godzin (10h x 8 osób i 15h x 5 osób)</w:t>
      </w:r>
    </w:p>
    <w:p w14:paraId="018B2407" w14:textId="77777777" w:rsidR="003C027E" w:rsidRPr="008773FB" w:rsidRDefault="003C027E" w:rsidP="003C027E">
      <w:pPr>
        <w:autoSpaceDN w:val="0"/>
        <w:spacing w:line="276" w:lineRule="auto"/>
        <w:jc w:val="both"/>
        <w:textAlignment w:val="baseline"/>
        <w:rPr>
          <w:rFonts w:ascii="Arial" w:eastAsia="Calibri" w:hAnsi="Arial" w:cs="Arial"/>
          <w:kern w:val="3"/>
          <w:lang w:eastAsia="en-US"/>
        </w:rPr>
      </w:pPr>
      <w:r w:rsidRPr="008773FB">
        <w:rPr>
          <w:rFonts w:ascii="Arial" w:eastAsia="Calibri" w:hAnsi="Arial" w:cs="Arial"/>
          <w:kern w:val="3"/>
          <w:lang w:eastAsia="en-US"/>
        </w:rPr>
        <w:t>Wymagane:</w:t>
      </w:r>
    </w:p>
    <w:p w14:paraId="51F1C269" w14:textId="77777777" w:rsidR="003C027E" w:rsidRPr="008773FB" w:rsidRDefault="003C027E" w:rsidP="003C027E">
      <w:pPr>
        <w:autoSpaceDN w:val="0"/>
        <w:spacing w:line="276" w:lineRule="auto"/>
        <w:jc w:val="both"/>
        <w:textAlignment w:val="baseline"/>
        <w:rPr>
          <w:rFonts w:ascii="Arial" w:eastAsia="Calibri" w:hAnsi="Arial" w:cs="Arial"/>
          <w:bCs/>
          <w:kern w:val="3"/>
          <w:lang w:eastAsia="en-US"/>
        </w:rPr>
      </w:pPr>
      <w:r w:rsidRPr="008773FB">
        <w:rPr>
          <w:rFonts w:ascii="Arial" w:eastAsia="Calibri" w:hAnsi="Arial" w:cs="Arial"/>
          <w:bCs/>
          <w:kern w:val="3"/>
          <w:lang w:eastAsia="en-US"/>
        </w:rPr>
        <w:t xml:space="preserve">- studia wyższe i ukończenie kursu integracji sensorycznej na II stopniu lub studiów podyplomowych z zakresu integracji sensorycznej  </w:t>
      </w:r>
    </w:p>
    <w:p w14:paraId="42BC13E2" w14:textId="77777777" w:rsidR="003C027E" w:rsidRPr="008773FB" w:rsidRDefault="003C027E" w:rsidP="003C027E">
      <w:pPr>
        <w:autoSpaceDN w:val="0"/>
        <w:spacing w:line="276" w:lineRule="auto"/>
        <w:jc w:val="both"/>
        <w:textAlignment w:val="baseline"/>
        <w:rPr>
          <w:rFonts w:ascii="Arial" w:eastAsia="Calibri" w:hAnsi="Arial" w:cs="Arial"/>
          <w:bCs/>
          <w:kern w:val="3"/>
          <w:lang w:eastAsia="en-US"/>
        </w:rPr>
      </w:pPr>
      <w:r w:rsidRPr="008773FB">
        <w:rPr>
          <w:rFonts w:ascii="Arial" w:eastAsia="Calibri" w:hAnsi="Arial" w:cs="Arial"/>
          <w:bCs/>
          <w:kern w:val="3"/>
          <w:lang w:eastAsia="en-US"/>
        </w:rPr>
        <w:t>- minimum roczne doświadczenie w pracy z dziećmi i młodzieżą</w:t>
      </w:r>
    </w:p>
    <w:p w14:paraId="44538CF5" w14:textId="77777777" w:rsidR="003C027E" w:rsidRPr="008773FB" w:rsidRDefault="003C027E" w:rsidP="003C027E">
      <w:pPr>
        <w:autoSpaceDN w:val="0"/>
        <w:spacing w:line="276" w:lineRule="auto"/>
        <w:jc w:val="both"/>
        <w:textAlignment w:val="baseline"/>
        <w:rPr>
          <w:rFonts w:ascii="Arial" w:eastAsia="Calibri" w:hAnsi="Arial" w:cs="Arial"/>
          <w:b/>
          <w:bCs/>
          <w:kern w:val="3"/>
          <w:lang w:eastAsia="en-US"/>
        </w:rPr>
      </w:pPr>
      <w:r w:rsidRPr="008773FB">
        <w:rPr>
          <w:rFonts w:ascii="Arial" w:eastAsia="Calibri" w:hAnsi="Arial" w:cs="Arial"/>
          <w:kern w:val="3"/>
          <w:lang w:eastAsia="en-US"/>
        </w:rPr>
        <w:t xml:space="preserve">b) </w:t>
      </w:r>
      <w:r w:rsidRPr="008773FB">
        <w:rPr>
          <w:rFonts w:ascii="Arial" w:eastAsia="Calibri" w:hAnsi="Arial" w:cs="Arial"/>
          <w:b/>
          <w:kern w:val="3"/>
          <w:lang w:eastAsia="en-US"/>
        </w:rPr>
        <w:t>Logopedy/neurologopedy w wymiarze 35 godzin (</w:t>
      </w:r>
      <w:r w:rsidRPr="008773FB">
        <w:rPr>
          <w:rFonts w:ascii="Arial" w:eastAsia="Calibri" w:hAnsi="Arial" w:cs="Arial"/>
          <w:b/>
          <w:bCs/>
          <w:kern w:val="3"/>
          <w:lang w:eastAsia="en-US"/>
        </w:rPr>
        <w:t>5h x 7 osób)</w:t>
      </w:r>
    </w:p>
    <w:p w14:paraId="54537443" w14:textId="77777777" w:rsidR="003C027E" w:rsidRPr="008773FB" w:rsidRDefault="003C027E" w:rsidP="003C027E">
      <w:pPr>
        <w:autoSpaceDN w:val="0"/>
        <w:spacing w:line="276" w:lineRule="auto"/>
        <w:jc w:val="both"/>
        <w:textAlignment w:val="baseline"/>
        <w:rPr>
          <w:rFonts w:ascii="Arial" w:eastAsia="Calibri" w:hAnsi="Arial" w:cs="Arial"/>
          <w:kern w:val="3"/>
          <w:lang w:eastAsia="en-US"/>
        </w:rPr>
      </w:pPr>
      <w:r w:rsidRPr="008773FB">
        <w:rPr>
          <w:rFonts w:ascii="Arial" w:eastAsia="Calibri" w:hAnsi="Arial" w:cs="Arial"/>
          <w:kern w:val="3"/>
          <w:lang w:eastAsia="en-US"/>
        </w:rPr>
        <w:t>Wymagane:</w:t>
      </w:r>
    </w:p>
    <w:p w14:paraId="209FFF57" w14:textId="77777777" w:rsidR="003C027E" w:rsidRPr="008773FB" w:rsidRDefault="003C027E" w:rsidP="003C027E">
      <w:pPr>
        <w:spacing w:line="276" w:lineRule="auto"/>
        <w:jc w:val="both"/>
        <w:rPr>
          <w:rFonts w:ascii="Arial" w:hAnsi="Arial" w:cs="Arial"/>
        </w:rPr>
      </w:pPr>
      <w:r w:rsidRPr="008773FB">
        <w:rPr>
          <w:rFonts w:ascii="Arial" w:hAnsi="Arial" w:cs="Arial"/>
        </w:rPr>
        <w:t>- studia licencjackie lub magisterskie na kierunku logopedia bądź na kierunkach pokrewnych, np. kierunki pedagogiczne lub medyczne uzupełnione studiami podyplomowymi z zakresu logopedii lub neurologopedii</w:t>
      </w:r>
    </w:p>
    <w:p w14:paraId="35136DA5" w14:textId="77777777" w:rsidR="003C027E" w:rsidRPr="008773FB" w:rsidRDefault="003C027E" w:rsidP="003C027E">
      <w:pPr>
        <w:spacing w:line="276" w:lineRule="auto"/>
        <w:jc w:val="both"/>
        <w:rPr>
          <w:rFonts w:ascii="Arial" w:hAnsi="Arial" w:cs="Arial"/>
        </w:rPr>
      </w:pPr>
      <w:r w:rsidRPr="008773FB">
        <w:rPr>
          <w:rFonts w:ascii="Arial" w:hAnsi="Arial" w:cs="Arial"/>
        </w:rPr>
        <w:t xml:space="preserve">- minimum roczne doświadczenie w pracy z dziećmi i młodzieżą </w:t>
      </w:r>
    </w:p>
    <w:p w14:paraId="45621FE5" w14:textId="77777777" w:rsidR="003C027E" w:rsidRPr="00603E82" w:rsidRDefault="003C027E" w:rsidP="003C027E">
      <w:pPr>
        <w:autoSpaceDN w:val="0"/>
        <w:spacing w:line="276" w:lineRule="auto"/>
        <w:jc w:val="both"/>
        <w:textAlignment w:val="baseline"/>
        <w:rPr>
          <w:rFonts w:ascii="Arial" w:eastAsia="Calibri" w:hAnsi="Arial" w:cs="Arial"/>
          <w:b/>
          <w:bCs/>
          <w:kern w:val="3"/>
          <w:lang w:eastAsia="en-US"/>
        </w:rPr>
      </w:pPr>
      <w:r w:rsidRPr="008773FB">
        <w:rPr>
          <w:rFonts w:ascii="Arial" w:hAnsi="Arial" w:cs="Arial"/>
        </w:rPr>
        <w:t xml:space="preserve">c) </w:t>
      </w:r>
      <w:r w:rsidRPr="008773FB">
        <w:rPr>
          <w:rFonts w:ascii="Arial" w:eastAsia="Calibri" w:hAnsi="Arial" w:cs="Arial"/>
          <w:b/>
          <w:bCs/>
          <w:kern w:val="3"/>
          <w:lang w:eastAsia="en-US"/>
        </w:rPr>
        <w:t>Pedagoga ze specjalizacją - trener EEG – biofeedback w wymiarze 90 godzin (15h x 6 osób)</w:t>
      </w:r>
    </w:p>
    <w:p w14:paraId="606E5C92" w14:textId="77777777" w:rsidR="003C027E" w:rsidRPr="008773FB" w:rsidRDefault="003C027E" w:rsidP="003C027E">
      <w:pPr>
        <w:autoSpaceDN w:val="0"/>
        <w:spacing w:line="276" w:lineRule="auto"/>
        <w:jc w:val="both"/>
        <w:textAlignment w:val="baseline"/>
        <w:rPr>
          <w:rFonts w:ascii="Arial" w:eastAsia="Calibri" w:hAnsi="Arial" w:cs="Arial"/>
          <w:bCs/>
          <w:kern w:val="3"/>
          <w:lang w:eastAsia="en-US"/>
        </w:rPr>
      </w:pPr>
      <w:r w:rsidRPr="008773FB">
        <w:rPr>
          <w:rFonts w:ascii="Arial" w:eastAsia="Calibri" w:hAnsi="Arial" w:cs="Arial"/>
          <w:bCs/>
          <w:kern w:val="3"/>
          <w:lang w:eastAsia="en-US"/>
        </w:rPr>
        <w:t>Wymagane:</w:t>
      </w:r>
    </w:p>
    <w:p w14:paraId="04E238B7" w14:textId="77777777" w:rsidR="003C027E" w:rsidRPr="008773FB" w:rsidRDefault="003C027E" w:rsidP="003C027E">
      <w:pPr>
        <w:autoSpaceDN w:val="0"/>
        <w:spacing w:line="276" w:lineRule="auto"/>
        <w:jc w:val="both"/>
        <w:textAlignment w:val="baseline"/>
        <w:rPr>
          <w:rFonts w:ascii="Arial" w:eastAsia="Calibri" w:hAnsi="Arial" w:cs="Arial"/>
          <w:kern w:val="3"/>
          <w:lang w:eastAsia="en-US"/>
        </w:rPr>
      </w:pPr>
      <w:r w:rsidRPr="008773FB">
        <w:rPr>
          <w:rFonts w:ascii="Arial" w:eastAsia="Calibri" w:hAnsi="Arial" w:cs="Arial"/>
          <w:kern w:val="3"/>
          <w:lang w:eastAsia="en-US"/>
        </w:rPr>
        <w:t xml:space="preserve">- studia magisterskie na kierunku psychologia lub pedagogika o specjalizacji pedagogika ogólna lub pedagogika specjalna, lub studia licencjackie na kierunku pedagogika specjalna, trener EEG – biofeedback, </w:t>
      </w:r>
    </w:p>
    <w:p w14:paraId="75A678A1" w14:textId="77777777" w:rsidR="003C027E" w:rsidRPr="008773FB" w:rsidRDefault="003C027E" w:rsidP="003C027E">
      <w:pPr>
        <w:autoSpaceDN w:val="0"/>
        <w:spacing w:line="276" w:lineRule="auto"/>
        <w:jc w:val="both"/>
        <w:textAlignment w:val="baseline"/>
        <w:rPr>
          <w:rFonts w:ascii="Arial" w:eastAsia="Calibri" w:hAnsi="Arial" w:cs="Arial"/>
          <w:kern w:val="3"/>
          <w:lang w:eastAsia="en-US"/>
        </w:rPr>
      </w:pPr>
      <w:r w:rsidRPr="008773FB">
        <w:rPr>
          <w:rFonts w:ascii="Arial" w:eastAsia="Calibri" w:hAnsi="Arial" w:cs="Arial"/>
          <w:kern w:val="3"/>
          <w:lang w:eastAsia="en-US"/>
        </w:rPr>
        <w:t>- minimum roczne doświadczenie w pracy z dziećmi i młodzieżą.</w:t>
      </w:r>
    </w:p>
    <w:p w14:paraId="0E6EA284" w14:textId="77777777" w:rsidR="003C027E" w:rsidRPr="008773FB" w:rsidRDefault="003C027E" w:rsidP="003C027E">
      <w:pPr>
        <w:autoSpaceDN w:val="0"/>
        <w:spacing w:line="276" w:lineRule="auto"/>
        <w:jc w:val="both"/>
        <w:textAlignment w:val="baseline"/>
        <w:rPr>
          <w:rFonts w:ascii="Arial" w:eastAsia="Calibri" w:hAnsi="Arial" w:cs="Arial"/>
          <w:bCs/>
          <w:kern w:val="3"/>
          <w:lang w:eastAsia="en-US"/>
        </w:rPr>
      </w:pPr>
    </w:p>
    <w:p w14:paraId="455D5654" w14:textId="77777777" w:rsidR="003C027E" w:rsidRPr="008773FB" w:rsidRDefault="003C027E" w:rsidP="003C027E">
      <w:pPr>
        <w:autoSpaceDN w:val="0"/>
        <w:spacing w:line="276" w:lineRule="auto"/>
        <w:jc w:val="both"/>
        <w:textAlignment w:val="baseline"/>
        <w:rPr>
          <w:rFonts w:ascii="Arial" w:eastAsia="Calibri" w:hAnsi="Arial" w:cs="Arial"/>
          <w:kern w:val="3"/>
          <w:u w:val="single"/>
          <w:lang w:eastAsia="en-US"/>
        </w:rPr>
      </w:pPr>
      <w:r w:rsidRPr="008773FB">
        <w:rPr>
          <w:rFonts w:ascii="Arial" w:hAnsi="Arial" w:cs="Arial"/>
          <w:b/>
        </w:rPr>
        <w:t xml:space="preserve">W ramach realizacji ww. przedmiotu zamówienia, tj. usługi specjalistów </w:t>
      </w:r>
      <w:r w:rsidRPr="008773FB">
        <w:rPr>
          <w:rFonts w:ascii="Arial" w:eastAsia="Calibri" w:hAnsi="Arial" w:cs="Arial"/>
          <w:b/>
          <w:kern w:val="3"/>
          <w:lang w:eastAsia="en-US"/>
        </w:rPr>
        <w:t xml:space="preserve">z zakresu prowadzenia konsultacji, terapii, wsparcia rozwoju, </w:t>
      </w:r>
      <w:r w:rsidRPr="008773FB">
        <w:rPr>
          <w:rFonts w:ascii="Arial" w:hAnsi="Arial" w:cs="Arial"/>
          <w:b/>
          <w:bCs/>
        </w:rPr>
        <w:t>Wykonawca jest zobowiązany do:</w:t>
      </w:r>
    </w:p>
    <w:p w14:paraId="28C5AD15" w14:textId="77777777" w:rsidR="003C027E" w:rsidRPr="008773FB" w:rsidRDefault="003C027E" w:rsidP="003C027E">
      <w:pPr>
        <w:numPr>
          <w:ilvl w:val="0"/>
          <w:numId w:val="13"/>
        </w:numPr>
        <w:spacing w:line="276" w:lineRule="auto"/>
        <w:jc w:val="both"/>
        <w:rPr>
          <w:rFonts w:ascii="Arial" w:hAnsi="Arial" w:cs="Arial"/>
          <w:lang w:eastAsia="ar-SA"/>
        </w:rPr>
      </w:pPr>
      <w:r w:rsidRPr="008773FB">
        <w:rPr>
          <w:rFonts w:ascii="Arial" w:hAnsi="Arial" w:cs="Arial"/>
          <w:lang w:eastAsia="ar-SA"/>
        </w:rPr>
        <w:t>oznakowania pomieszczeń, z których korzystać będą uczestnicy plakatami dostarczonymi przez Zamawiającego zawierającymi logotypy Funduszy Europejskich dla Wielkopolski i informacje dotyczące nazwy projektu i współfinansowania ze środków Unii Europejskiej,</w:t>
      </w:r>
    </w:p>
    <w:p w14:paraId="428DCCEE" w14:textId="77777777" w:rsidR="003C027E" w:rsidRPr="008773FB" w:rsidRDefault="003C027E" w:rsidP="003C027E">
      <w:pPr>
        <w:numPr>
          <w:ilvl w:val="0"/>
          <w:numId w:val="13"/>
        </w:numPr>
        <w:spacing w:line="276" w:lineRule="auto"/>
        <w:jc w:val="both"/>
        <w:rPr>
          <w:rFonts w:ascii="Arial" w:hAnsi="Arial" w:cs="Arial"/>
        </w:rPr>
      </w:pPr>
      <w:r w:rsidRPr="008773FB">
        <w:rPr>
          <w:rFonts w:ascii="Arial" w:hAnsi="Arial" w:cs="Arial"/>
        </w:rPr>
        <w:lastRenderedPageBreak/>
        <w:t>zapewnienia ww. specjalistów posiadających odpowiednie kwalifikacje zawodowe,</w:t>
      </w:r>
    </w:p>
    <w:p w14:paraId="54FB992E" w14:textId="77777777" w:rsidR="003C027E" w:rsidRPr="008773FB" w:rsidRDefault="003C027E" w:rsidP="003C027E">
      <w:pPr>
        <w:numPr>
          <w:ilvl w:val="0"/>
          <w:numId w:val="13"/>
        </w:numPr>
        <w:spacing w:line="276" w:lineRule="auto"/>
        <w:jc w:val="both"/>
        <w:rPr>
          <w:rFonts w:ascii="Arial" w:hAnsi="Arial" w:cs="Arial"/>
        </w:rPr>
      </w:pPr>
      <w:r w:rsidRPr="008773FB">
        <w:rPr>
          <w:rFonts w:ascii="Arial" w:hAnsi="Arial" w:cs="Arial"/>
        </w:rPr>
        <w:t xml:space="preserve">zagwarantowania zastępstwa innych osób o równoważnych kwalifikacjach </w:t>
      </w:r>
      <w:r w:rsidRPr="008773FB">
        <w:rPr>
          <w:rFonts w:ascii="Arial" w:hAnsi="Arial" w:cs="Arial"/>
        </w:rPr>
        <w:br/>
        <w:t>w przypadku nieprzewidzianych okoliczności uniemożliwiających realizację usługi przez osoby wskazane w ofercie, po uzgodnieniu z Zamawiającym,</w:t>
      </w:r>
    </w:p>
    <w:p w14:paraId="533067EE" w14:textId="77777777" w:rsidR="003C027E" w:rsidRPr="008773FB" w:rsidRDefault="003C027E" w:rsidP="003C027E">
      <w:pPr>
        <w:pStyle w:val="Akapitzlist"/>
        <w:numPr>
          <w:ilvl w:val="0"/>
          <w:numId w:val="13"/>
        </w:numPr>
        <w:spacing w:after="0" w:line="276" w:lineRule="auto"/>
        <w:jc w:val="both"/>
        <w:rPr>
          <w:rFonts w:ascii="Arial" w:hAnsi="Arial" w:cs="Arial"/>
          <w:sz w:val="24"/>
          <w:szCs w:val="24"/>
        </w:rPr>
      </w:pPr>
      <w:r w:rsidRPr="008773FB">
        <w:rPr>
          <w:rFonts w:ascii="Arial" w:hAnsi="Arial" w:cs="Arial"/>
          <w:sz w:val="24"/>
          <w:szCs w:val="24"/>
        </w:rPr>
        <w:t xml:space="preserve">opracowania harmonogramu realizacji spotkań ze specjalistą dla każdego uczestnika, </w:t>
      </w:r>
    </w:p>
    <w:p w14:paraId="030FF6B9" w14:textId="77777777" w:rsidR="003C027E" w:rsidRPr="008773FB" w:rsidRDefault="003C027E" w:rsidP="003C027E">
      <w:pPr>
        <w:pStyle w:val="Akapitzlist"/>
        <w:numPr>
          <w:ilvl w:val="0"/>
          <w:numId w:val="13"/>
        </w:numPr>
        <w:spacing w:after="0" w:line="276" w:lineRule="auto"/>
        <w:jc w:val="both"/>
        <w:rPr>
          <w:rFonts w:ascii="Arial" w:hAnsi="Arial" w:cs="Arial"/>
          <w:sz w:val="24"/>
          <w:szCs w:val="24"/>
        </w:rPr>
      </w:pPr>
      <w:r w:rsidRPr="008773FB">
        <w:rPr>
          <w:rFonts w:ascii="Arial" w:hAnsi="Arial" w:cs="Arial"/>
          <w:sz w:val="24"/>
          <w:szCs w:val="24"/>
        </w:rPr>
        <w:t>dokumentowania prowadzonych działań w sposób przejrzysty, umożliwiający weryfikację (karty pracy z uczestnikiem, listy obecności),</w:t>
      </w:r>
    </w:p>
    <w:p w14:paraId="1678C1D8" w14:textId="77777777" w:rsidR="003C027E" w:rsidRPr="008773FB" w:rsidRDefault="003C027E" w:rsidP="003C027E">
      <w:pPr>
        <w:pStyle w:val="Akapitzlist"/>
        <w:numPr>
          <w:ilvl w:val="0"/>
          <w:numId w:val="13"/>
        </w:numPr>
        <w:spacing w:after="0" w:line="276" w:lineRule="auto"/>
        <w:jc w:val="both"/>
        <w:rPr>
          <w:rFonts w:ascii="Arial" w:hAnsi="Arial" w:cs="Arial"/>
          <w:sz w:val="24"/>
          <w:szCs w:val="24"/>
        </w:rPr>
      </w:pPr>
      <w:r w:rsidRPr="008773FB">
        <w:rPr>
          <w:rFonts w:ascii="Arial" w:hAnsi="Arial" w:cs="Arial"/>
          <w:sz w:val="24"/>
          <w:szCs w:val="24"/>
        </w:rPr>
        <w:t>wskazania nowego terminu przeprowadzenia spotkań przez specjalistę w przypadku choroby wychowanka i innych nieprzewidzianych sytuacji losowych powodujących nieobecność uczestnika,</w:t>
      </w:r>
    </w:p>
    <w:p w14:paraId="31B13C83" w14:textId="77777777" w:rsidR="003C027E" w:rsidRPr="008773FB" w:rsidRDefault="003C027E" w:rsidP="003C027E">
      <w:pPr>
        <w:numPr>
          <w:ilvl w:val="0"/>
          <w:numId w:val="13"/>
        </w:numPr>
        <w:spacing w:line="276" w:lineRule="auto"/>
        <w:jc w:val="both"/>
        <w:rPr>
          <w:rFonts w:ascii="Arial" w:hAnsi="Arial" w:cs="Arial"/>
        </w:rPr>
      </w:pPr>
      <w:r w:rsidRPr="008773FB">
        <w:rPr>
          <w:rFonts w:ascii="Arial" w:hAnsi="Arial" w:cs="Arial"/>
        </w:rPr>
        <w:t xml:space="preserve">poinformowania o każdorazowej nieobecności uczestnika projektu i o jego rezygnacji z dalszych działań projektowych, </w:t>
      </w:r>
    </w:p>
    <w:p w14:paraId="776B2B2E" w14:textId="77777777" w:rsidR="003C027E" w:rsidRPr="008773FB" w:rsidRDefault="003C027E" w:rsidP="003C027E">
      <w:pPr>
        <w:pStyle w:val="Akapitzlist"/>
        <w:numPr>
          <w:ilvl w:val="0"/>
          <w:numId w:val="13"/>
        </w:numPr>
        <w:spacing w:after="0" w:line="276" w:lineRule="auto"/>
        <w:jc w:val="both"/>
        <w:rPr>
          <w:rFonts w:ascii="Arial" w:hAnsi="Arial" w:cs="Arial"/>
          <w:b/>
          <w:bCs/>
          <w:sz w:val="24"/>
          <w:szCs w:val="24"/>
          <w:u w:val="single"/>
        </w:rPr>
      </w:pPr>
      <w:r w:rsidRPr="008773FB">
        <w:rPr>
          <w:rFonts w:ascii="Arial" w:hAnsi="Arial" w:cs="Arial"/>
          <w:sz w:val="24"/>
          <w:szCs w:val="24"/>
        </w:rPr>
        <w:t>zapewnienia zaplecza do przeprowadzenia spotkań ze specjalistą na terenie miasta Słupca,</w:t>
      </w:r>
    </w:p>
    <w:p w14:paraId="65646963" w14:textId="77777777" w:rsidR="003C027E" w:rsidRPr="008773FB" w:rsidRDefault="003C027E" w:rsidP="003C027E">
      <w:pPr>
        <w:numPr>
          <w:ilvl w:val="0"/>
          <w:numId w:val="13"/>
        </w:numPr>
        <w:tabs>
          <w:tab w:val="left" w:pos="709"/>
        </w:tabs>
        <w:spacing w:line="276" w:lineRule="auto"/>
        <w:contextualSpacing/>
        <w:jc w:val="both"/>
        <w:rPr>
          <w:rFonts w:ascii="Arial" w:hAnsi="Arial" w:cs="Arial"/>
          <w:color w:val="000000" w:themeColor="text1"/>
        </w:rPr>
      </w:pPr>
      <w:r w:rsidRPr="008773FB">
        <w:rPr>
          <w:rFonts w:ascii="Arial" w:hAnsi="Arial" w:cs="Arial"/>
          <w:color w:val="000000" w:themeColor="text1"/>
        </w:rPr>
        <w:t>ponoszenia wszelkich kosztów niezbędnych w celu prawidłowej realizacji Przedmiotu zamówienia, nie przewidzianych w umowie,</w:t>
      </w:r>
    </w:p>
    <w:p w14:paraId="582BE789" w14:textId="77777777" w:rsidR="003C027E" w:rsidRPr="008773FB" w:rsidRDefault="003C027E" w:rsidP="003C027E">
      <w:pPr>
        <w:numPr>
          <w:ilvl w:val="0"/>
          <w:numId w:val="13"/>
        </w:numPr>
        <w:tabs>
          <w:tab w:val="left" w:pos="709"/>
        </w:tabs>
        <w:spacing w:line="276" w:lineRule="auto"/>
        <w:contextualSpacing/>
        <w:jc w:val="both"/>
        <w:rPr>
          <w:rFonts w:ascii="Arial" w:hAnsi="Arial" w:cs="Arial"/>
        </w:rPr>
      </w:pPr>
      <w:r w:rsidRPr="008773FB">
        <w:rPr>
          <w:rFonts w:ascii="Arial" w:hAnsi="Arial" w:cs="Arial"/>
        </w:rPr>
        <w:t>złożenia Zamawiającemu w terminie 7 dni po zakończeniu realizacji Przedmiotu zamówienia kompletu dokumentacji, o której mowa w pkt 5.</w:t>
      </w:r>
    </w:p>
    <w:p w14:paraId="275E542E" w14:textId="77777777" w:rsidR="003C027E" w:rsidRDefault="003C027E" w:rsidP="003C027E">
      <w:pPr>
        <w:pStyle w:val="Tekstpodstawowy"/>
        <w:jc w:val="both"/>
        <w:rPr>
          <w:rFonts w:ascii="Arial" w:hAnsi="Arial" w:cs="Arial"/>
        </w:rPr>
      </w:pPr>
    </w:p>
    <w:p w14:paraId="68D02148" w14:textId="77777777" w:rsidR="003C027E" w:rsidRPr="00C13012" w:rsidRDefault="003C027E" w:rsidP="003C027E">
      <w:pPr>
        <w:pStyle w:val="Tekstpodstawowy"/>
        <w:jc w:val="both"/>
        <w:rPr>
          <w:rFonts w:ascii="Arial" w:hAnsi="Arial" w:cs="Arial"/>
        </w:rPr>
      </w:pPr>
      <w:r w:rsidRPr="00026169">
        <w:rPr>
          <w:rFonts w:ascii="Arial" w:hAnsi="Arial" w:cs="Arial"/>
          <w:b/>
        </w:rPr>
        <w:t>Zamawiający nie dopuszcza składania ofert równoważnych</w:t>
      </w:r>
    </w:p>
    <w:p w14:paraId="1399A651" w14:textId="77777777" w:rsidR="003C027E" w:rsidRPr="00C13012" w:rsidRDefault="003C027E" w:rsidP="003C027E">
      <w:pPr>
        <w:pStyle w:val="Tekstpodstawowy"/>
        <w:jc w:val="both"/>
        <w:rPr>
          <w:rFonts w:ascii="Arial" w:hAnsi="Arial" w:cs="Arial"/>
          <w:b/>
        </w:rPr>
      </w:pPr>
      <w:r w:rsidRPr="00C13012">
        <w:rPr>
          <w:rFonts w:ascii="Arial" w:hAnsi="Arial" w:cs="Arial"/>
        </w:rPr>
        <w:t>Informacje dotyczące oferty wariantowej, o której mowa w art. 92 ustawy Pzp:</w:t>
      </w:r>
    </w:p>
    <w:p w14:paraId="088E3F21" w14:textId="77777777" w:rsidR="003C027E" w:rsidRDefault="003C027E" w:rsidP="003C027E">
      <w:pPr>
        <w:pStyle w:val="Tekstpodstawowy"/>
        <w:jc w:val="both"/>
        <w:rPr>
          <w:rFonts w:ascii="Arial" w:hAnsi="Arial" w:cs="Arial"/>
        </w:rPr>
      </w:pPr>
      <w:r w:rsidRPr="00026169">
        <w:rPr>
          <w:rFonts w:ascii="Arial" w:hAnsi="Arial" w:cs="Arial"/>
          <w:b/>
        </w:rPr>
        <w:t>Zamawiający nie dopuszcza składania ofert wariantowych</w:t>
      </w:r>
      <w:r w:rsidRPr="00C13012">
        <w:rPr>
          <w:rFonts w:ascii="Arial" w:hAnsi="Arial" w:cs="Arial"/>
        </w:rPr>
        <w:t>.</w:t>
      </w:r>
    </w:p>
    <w:p w14:paraId="2917029E" w14:textId="4E4BD6FA" w:rsidR="003C027E" w:rsidRDefault="003C027E" w:rsidP="003C027E">
      <w:pPr>
        <w:pStyle w:val="Nagwek1"/>
      </w:pPr>
      <w:r w:rsidRPr="00B67C31">
        <w:rPr>
          <w:rFonts w:ascii="Arial" w:hAnsi="Arial" w:cs="Arial"/>
        </w:rPr>
        <w:t>Termin realizacji zamówienia: od dnia podpisania umowy do 31.10.2026 r.</w:t>
      </w:r>
    </w:p>
    <w:p w14:paraId="38D9F43D" w14:textId="77777777" w:rsidR="00026169" w:rsidRPr="00C13012" w:rsidRDefault="00026169" w:rsidP="004650FA">
      <w:pPr>
        <w:pStyle w:val="Nagwek2"/>
      </w:pPr>
      <w:r w:rsidRPr="00C13012">
        <w:t>Zamawiający określa następujące wymagania odnośnie zatrudnienia przez Wykonawcę lub Podwykonawcę osób wykonujących wskazane przez Zamawiającego czynności w zakresie realizacji zamówienia na podstawie umowy o pracę:</w:t>
      </w:r>
    </w:p>
    <w:p w14:paraId="05FA5FE6" w14:textId="3A8E072D" w:rsidR="006F4B60" w:rsidRPr="006F4B60" w:rsidRDefault="006F4B60" w:rsidP="003C027E">
      <w:pPr>
        <w:widowControl w:val="0"/>
        <w:spacing w:before="60" w:after="120"/>
        <w:ind w:left="426"/>
        <w:jc w:val="both"/>
        <w:rPr>
          <w:rFonts w:ascii="Arial" w:eastAsia="ArialNarrow,Italic" w:hAnsi="Arial" w:cs="Arial"/>
          <w:bCs/>
          <w:iCs/>
          <w:lang w:bidi="pl-PL"/>
        </w:rPr>
      </w:pPr>
      <w:r w:rsidRPr="006F4B60">
        <w:rPr>
          <w:rFonts w:ascii="Arial" w:eastAsia="ArialNarrow,Italic" w:hAnsi="Arial" w:cs="Arial"/>
          <w:bCs/>
          <w:iCs/>
        </w:rPr>
        <w:t>Zgodnie z art. 95 ustawy Pzp, Zamawiający wymaga zatrudnienia przez wykonawcę   lub podwykonawcę na umowę o pracę co najmniej 1 osoby</w:t>
      </w:r>
      <w:r w:rsidRPr="006F4B60">
        <w:rPr>
          <w:rFonts w:ascii="Arial" w:eastAsia="ArialNarrow,Italic" w:hAnsi="Arial" w:cs="Arial"/>
          <w:bCs/>
          <w:iCs/>
          <w:color w:val="FF0000"/>
        </w:rPr>
        <w:t xml:space="preserve"> </w:t>
      </w:r>
      <w:r w:rsidRPr="006F4B60">
        <w:rPr>
          <w:rFonts w:ascii="Arial" w:eastAsia="ArialNarrow,Italic" w:hAnsi="Arial" w:cs="Arial"/>
          <w:bCs/>
          <w:iCs/>
        </w:rPr>
        <w:t>wykonującej przy realizacji zamówienia działania pomocniczo-administracyjne</w:t>
      </w:r>
      <w:r w:rsidRPr="006F4B60">
        <w:rPr>
          <w:rFonts w:ascii="Arial" w:eastAsia="ArialNarrow,Italic" w:hAnsi="Arial" w:cs="Arial"/>
          <w:bCs/>
          <w:iCs/>
          <w:lang w:bidi="pl-PL"/>
        </w:rPr>
        <w:t xml:space="preserve"> - w sposób określony w art. 22 § 1 ustawy z dnia 26 czerwca 1974 r. - Kodeks pracy.</w:t>
      </w:r>
    </w:p>
    <w:p w14:paraId="713DB512" w14:textId="77777777" w:rsidR="006F4B60" w:rsidRPr="006F4B60" w:rsidRDefault="006F4B60" w:rsidP="003C027E">
      <w:pPr>
        <w:widowControl w:val="0"/>
        <w:spacing w:before="60" w:after="120"/>
        <w:ind w:left="426"/>
        <w:jc w:val="both"/>
        <w:rPr>
          <w:rFonts w:ascii="Arial" w:eastAsia="ArialNarrow,Italic" w:hAnsi="Arial" w:cs="Arial"/>
          <w:bCs/>
          <w:iCs/>
          <w:lang w:bidi="pl-PL"/>
        </w:rPr>
      </w:pPr>
      <w:r w:rsidRPr="006F4B60">
        <w:rPr>
          <w:rFonts w:ascii="Arial" w:hAnsi="Arial" w:cs="Arial"/>
        </w:rPr>
        <w:t xml:space="preserve">W terminie do 14 dni licząc od dnia podpisania umowy Zamawiający </w:t>
      </w:r>
      <w:r w:rsidRPr="006F4B60">
        <w:rPr>
          <w:rFonts w:ascii="Arial" w:hAnsi="Arial" w:cs="Arial"/>
          <w:b/>
          <w:bCs/>
        </w:rPr>
        <w:t>może wezwać</w:t>
      </w:r>
      <w:r w:rsidRPr="006F4B60">
        <w:rPr>
          <w:rFonts w:ascii="Arial" w:hAnsi="Arial" w:cs="Arial"/>
        </w:rPr>
        <w:t xml:space="preserve"> wykonawcę do złożenia </w:t>
      </w:r>
      <w:r w:rsidRPr="006F4B60">
        <w:rPr>
          <w:rFonts w:ascii="Arial" w:hAnsi="Arial" w:cs="Arial"/>
          <w:b/>
        </w:rPr>
        <w:t xml:space="preserve">oświadczenia wykonawcy lub podwykonawcy </w:t>
      </w:r>
      <w:r w:rsidRPr="006F4B60">
        <w:rPr>
          <w:rFonts w:ascii="Arial" w:hAnsi="Arial" w:cs="Arial"/>
        </w:rPr>
        <w:t>o zatrudnieniu na podstawie umowy o pracę osób wykonujących czynności, wymienione powyżej.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67586E6B" w14:textId="77777777" w:rsidR="006F4B60" w:rsidRPr="006F4B60" w:rsidRDefault="006F4B60" w:rsidP="003C027E">
      <w:pPr>
        <w:widowControl w:val="0"/>
        <w:ind w:left="426"/>
        <w:jc w:val="both"/>
        <w:rPr>
          <w:rFonts w:ascii="Arial" w:eastAsia="ArialNarrow,Italic" w:hAnsi="Arial" w:cs="Arial"/>
          <w:bCs/>
          <w:iCs/>
          <w:lang w:bidi="pl-PL"/>
        </w:rPr>
      </w:pPr>
      <w:r w:rsidRPr="006F4B60">
        <w:rPr>
          <w:rFonts w:ascii="Arial" w:eastAsia="Calibri" w:hAnsi="Arial" w:cs="Arial"/>
        </w:rPr>
        <w:lastRenderedPageBreak/>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4690FAE1" w14:textId="77777777" w:rsidR="006F4B60" w:rsidRPr="006F4B60" w:rsidRDefault="006F4B60" w:rsidP="006F4B60">
      <w:pPr>
        <w:widowControl w:val="0"/>
        <w:shd w:val="clear" w:color="auto" w:fill="FFFFFF"/>
        <w:tabs>
          <w:tab w:val="left" w:pos="284"/>
        </w:tabs>
        <w:ind w:left="1276" w:right="198" w:hanging="283"/>
        <w:jc w:val="both"/>
        <w:rPr>
          <w:rFonts w:ascii="Arial" w:eastAsia="Calibri" w:hAnsi="Arial" w:cs="Arial"/>
        </w:rPr>
      </w:pPr>
      <w:r w:rsidRPr="006F4B60">
        <w:rPr>
          <w:rFonts w:ascii="Arial" w:eastAsia="Calibri" w:hAnsi="Arial" w:cs="Arial"/>
        </w:rPr>
        <w:t>a) żądania oświadczeń i dokumentów w zakresie potwierdzenia spełniania                ww. wymogów i dokonywania ich oceny,</w:t>
      </w:r>
    </w:p>
    <w:p w14:paraId="42F554D1" w14:textId="77777777" w:rsidR="006F4B60" w:rsidRPr="006F4B60" w:rsidRDefault="006F4B60" w:rsidP="006F4B60">
      <w:pPr>
        <w:widowControl w:val="0"/>
        <w:shd w:val="clear" w:color="auto" w:fill="FFFFFF"/>
        <w:tabs>
          <w:tab w:val="left" w:pos="284"/>
        </w:tabs>
        <w:ind w:left="1276" w:right="198" w:hanging="283"/>
        <w:jc w:val="both"/>
        <w:rPr>
          <w:rFonts w:ascii="Arial" w:eastAsia="Calibri" w:hAnsi="Arial" w:cs="Arial"/>
        </w:rPr>
      </w:pPr>
      <w:r w:rsidRPr="006F4B60">
        <w:rPr>
          <w:rFonts w:ascii="Arial" w:eastAsia="Calibri" w:hAnsi="Arial" w:cs="Arial"/>
        </w:rPr>
        <w:t>b) żądania wyjaśnień w przypadku wątpliwości w zakresie potwierdzenia spełniania ww. wymogów,</w:t>
      </w:r>
    </w:p>
    <w:p w14:paraId="58C3AFEA" w14:textId="77777777" w:rsidR="006F4B60" w:rsidRPr="006F4B60" w:rsidRDefault="006F4B60" w:rsidP="006F4B60">
      <w:pPr>
        <w:widowControl w:val="0"/>
        <w:shd w:val="clear" w:color="auto" w:fill="FFFFFF"/>
        <w:tabs>
          <w:tab w:val="left" w:pos="284"/>
        </w:tabs>
        <w:ind w:left="1276" w:right="198" w:hanging="283"/>
        <w:jc w:val="both"/>
        <w:rPr>
          <w:rFonts w:ascii="Arial" w:eastAsia="Calibri" w:hAnsi="Arial" w:cs="Arial"/>
        </w:rPr>
      </w:pPr>
      <w:r w:rsidRPr="006F4B60">
        <w:rPr>
          <w:rFonts w:ascii="Arial" w:eastAsia="Calibri" w:hAnsi="Arial" w:cs="Arial"/>
        </w:rPr>
        <w:t>c) przeprowadzania kontroli na miejscu wykonywania świadczenia.</w:t>
      </w:r>
    </w:p>
    <w:p w14:paraId="6640839D" w14:textId="77777777" w:rsidR="006F4B60" w:rsidRPr="006F4B60" w:rsidRDefault="006F4B60" w:rsidP="006F4B60">
      <w:pPr>
        <w:widowControl w:val="0"/>
        <w:shd w:val="clear" w:color="auto" w:fill="FFFFFF"/>
        <w:tabs>
          <w:tab w:val="left" w:pos="284"/>
        </w:tabs>
        <w:ind w:left="1276" w:right="198" w:hanging="283"/>
        <w:jc w:val="both"/>
        <w:rPr>
          <w:rFonts w:ascii="Arial" w:eastAsia="Calibri" w:hAnsi="Arial" w:cs="Arial"/>
        </w:rPr>
      </w:pPr>
    </w:p>
    <w:p w14:paraId="5406158B" w14:textId="77777777" w:rsidR="006F4B60" w:rsidRPr="006F4B60" w:rsidRDefault="006F4B60" w:rsidP="003C027E">
      <w:pPr>
        <w:pStyle w:val="Teksttreci20"/>
        <w:tabs>
          <w:tab w:val="left" w:pos="284"/>
        </w:tabs>
        <w:spacing w:before="0" w:after="120"/>
        <w:ind w:left="284" w:right="198" w:firstLine="0"/>
        <w:jc w:val="both"/>
        <w:rPr>
          <w:rFonts w:ascii="Arial" w:hAnsi="Arial" w:cs="Arial"/>
          <w:sz w:val="24"/>
          <w:szCs w:val="24"/>
        </w:rPr>
      </w:pPr>
      <w:r w:rsidRPr="006F4B60">
        <w:rPr>
          <w:rFonts w:ascii="Arial" w:hAnsi="Arial" w:cs="Arial"/>
          <w:sz w:val="24"/>
          <w:szCs w:val="24"/>
        </w:rPr>
        <w:t>W trakcie realizacji zamówienia na każde wezwanie Zamawiającego w wyznaczonym terminie Wykonawca przedłoży Zamawiającemu wskazane w wezwaniu (wybrane z wymienionych poniżej) dowody w celu potwierdzenia spełnienia wymogu zatrudnienia na podstawie umowy o pracę przez wykonawcę lub podwykonawcę osób wykonujących wskazane w ust. 2) czynności w trakcie realizacji zamówienia:</w:t>
      </w:r>
    </w:p>
    <w:p w14:paraId="08756AD6" w14:textId="08EF836A" w:rsidR="006F4B60" w:rsidRPr="006F4B60" w:rsidRDefault="006F4B60">
      <w:pPr>
        <w:widowControl w:val="0"/>
        <w:numPr>
          <w:ilvl w:val="0"/>
          <w:numId w:val="24"/>
        </w:numPr>
        <w:shd w:val="clear" w:color="auto" w:fill="FFFFFF"/>
        <w:tabs>
          <w:tab w:val="left" w:pos="284"/>
        </w:tabs>
        <w:autoSpaceDE w:val="0"/>
        <w:autoSpaceDN w:val="0"/>
        <w:adjustRightInd w:val="0"/>
        <w:spacing w:after="120" w:line="278" w:lineRule="exact"/>
        <w:ind w:left="1276" w:right="198" w:hanging="283"/>
        <w:jc w:val="both"/>
        <w:rPr>
          <w:rFonts w:ascii="Arial" w:eastAsia="Calibri" w:hAnsi="Arial" w:cs="Arial"/>
        </w:rPr>
      </w:pPr>
      <w:r w:rsidRPr="006F4B60">
        <w:rPr>
          <w:rFonts w:ascii="Arial" w:eastAsia="Calibri" w:hAnsi="Arial" w:cs="Arial"/>
        </w:rPr>
        <w:t>poświadczoną za zgodność z oryginałem odpowiednio przez wykonawcę               lub podwykonawcę</w:t>
      </w:r>
      <w:r w:rsidRPr="006F4B60">
        <w:rPr>
          <w:rFonts w:ascii="Arial" w:eastAsia="Calibri" w:hAnsi="Arial" w:cs="Arial"/>
          <w:b/>
        </w:rPr>
        <w:t xml:space="preserve"> kopię umowy/umów o pracę</w:t>
      </w:r>
      <w:r w:rsidRPr="006F4B60">
        <w:rPr>
          <w:rFonts w:ascii="Arial" w:eastAsia="Calibri" w:hAnsi="Arial" w:cs="Aria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RODO (tj. w szczególności bez imion, nazwisk, adresów, nr PESEL pracowników). Informacje takie jak: data zawarcia umowy, rodzaj umowy o pracę i wymiar etatu powinny być możliwe do zidentyfikowania;</w:t>
      </w:r>
    </w:p>
    <w:p w14:paraId="1B905874" w14:textId="5136F9EA" w:rsidR="006F4B60" w:rsidRPr="006F4B60" w:rsidRDefault="006F4B60">
      <w:pPr>
        <w:widowControl w:val="0"/>
        <w:numPr>
          <w:ilvl w:val="0"/>
          <w:numId w:val="24"/>
        </w:numPr>
        <w:shd w:val="clear" w:color="auto" w:fill="FFFFFF"/>
        <w:tabs>
          <w:tab w:val="left" w:pos="284"/>
        </w:tabs>
        <w:autoSpaceDE w:val="0"/>
        <w:autoSpaceDN w:val="0"/>
        <w:adjustRightInd w:val="0"/>
        <w:spacing w:after="120" w:line="278" w:lineRule="exact"/>
        <w:ind w:left="1276" w:right="198" w:hanging="283"/>
        <w:jc w:val="both"/>
        <w:rPr>
          <w:rFonts w:ascii="Arial" w:eastAsia="Calibri" w:hAnsi="Arial" w:cs="Arial"/>
        </w:rPr>
      </w:pPr>
      <w:r w:rsidRPr="006F4B60">
        <w:rPr>
          <w:rFonts w:ascii="Arial" w:eastAsia="Calibri" w:hAnsi="Arial" w:cs="Arial"/>
          <w:b/>
        </w:rPr>
        <w:t>zaświadczenie właściwego oddziału ZUS,</w:t>
      </w:r>
      <w:r w:rsidRPr="006F4B60">
        <w:rPr>
          <w:rFonts w:ascii="Arial" w:eastAsia="Calibri" w:hAnsi="Arial" w:cs="Arial"/>
        </w:rPr>
        <w:t xml:space="preserve"> potwierdzające opłacanie przez wykonawcę lub podwykonawcę składek na ubezpieczenia społeczne i zdrowotne z tytułu zatrudnienia na podstawie umów o pracę za ostatni okres rozliczeniowy;</w:t>
      </w:r>
    </w:p>
    <w:p w14:paraId="0B9E2346" w14:textId="77777777" w:rsidR="006F4B60" w:rsidRPr="006F4B60" w:rsidRDefault="006F4B60">
      <w:pPr>
        <w:widowControl w:val="0"/>
        <w:numPr>
          <w:ilvl w:val="0"/>
          <w:numId w:val="24"/>
        </w:numPr>
        <w:shd w:val="clear" w:color="auto" w:fill="FFFFFF"/>
        <w:tabs>
          <w:tab w:val="left" w:pos="284"/>
        </w:tabs>
        <w:autoSpaceDE w:val="0"/>
        <w:autoSpaceDN w:val="0"/>
        <w:adjustRightInd w:val="0"/>
        <w:spacing w:after="120" w:line="278" w:lineRule="exact"/>
        <w:ind w:left="1276" w:right="198" w:hanging="283"/>
        <w:jc w:val="both"/>
        <w:rPr>
          <w:rFonts w:ascii="Arial" w:eastAsia="Calibri" w:hAnsi="Arial" w:cs="Arial"/>
        </w:rPr>
      </w:pPr>
      <w:r w:rsidRPr="006F4B60">
        <w:rPr>
          <w:rFonts w:ascii="Arial" w:eastAsia="Calibri" w:hAnsi="Arial" w:cs="Arial"/>
        </w:rPr>
        <w:t>poświadczoną za zgodność z oryginałem odpowiednio przez wykonawcę                lub podwykonawcę</w:t>
      </w:r>
      <w:r w:rsidRPr="006F4B60">
        <w:rPr>
          <w:rFonts w:ascii="Arial" w:eastAsia="Calibri" w:hAnsi="Arial" w:cs="Arial"/>
          <w:b/>
        </w:rPr>
        <w:t xml:space="preserve"> kopię dowodu potwierdzającego zgłoszenie pracownika przez pracodawcę do ubezpieczeń</w:t>
      </w:r>
      <w:r w:rsidRPr="006F4B60">
        <w:rPr>
          <w:rFonts w:ascii="Arial" w:eastAsia="Calibri" w:hAnsi="Arial" w:cs="Arial"/>
        </w:rPr>
        <w:t>, zanonimizowaną w sposób zapewniający ochronę danych osobowych pracowników, zgodnie z przepisami RODO</w:t>
      </w:r>
      <w:r w:rsidRPr="006F4B60">
        <w:rPr>
          <w:rFonts w:ascii="Arial" w:eastAsia="Calibri" w:hAnsi="Arial" w:cs="Arial"/>
          <w:i/>
        </w:rPr>
        <w:t>.</w:t>
      </w:r>
    </w:p>
    <w:p w14:paraId="4CBBF2B2" w14:textId="77777777" w:rsidR="006F4B60" w:rsidRPr="006F4B60" w:rsidRDefault="006F4B60" w:rsidP="003C027E">
      <w:pPr>
        <w:pStyle w:val="Akapitzlist"/>
        <w:widowControl w:val="0"/>
        <w:shd w:val="clear" w:color="auto" w:fill="FFFFFF"/>
        <w:tabs>
          <w:tab w:val="left" w:pos="851"/>
        </w:tabs>
        <w:autoSpaceDE w:val="0"/>
        <w:autoSpaceDN w:val="0"/>
        <w:adjustRightInd w:val="0"/>
        <w:spacing w:after="120" w:line="278" w:lineRule="exact"/>
        <w:ind w:left="709" w:right="198"/>
        <w:jc w:val="both"/>
        <w:rPr>
          <w:rFonts w:ascii="Arial" w:hAnsi="Arial" w:cs="Arial"/>
          <w:sz w:val="24"/>
          <w:szCs w:val="24"/>
        </w:rPr>
      </w:pPr>
      <w:r w:rsidRPr="006F4B60">
        <w:rPr>
          <w:rFonts w:ascii="Arial" w:hAnsi="Arial" w:cs="Arial"/>
          <w:sz w:val="24"/>
          <w:szCs w:val="24"/>
        </w:rPr>
        <w:t>W przypadku uzasadnionych wątpliwości co do przestrzegania prawa pracy przez Wykonawcę lub Podwykonawcę, Zamawiający może zwrócić się  o przeprowadzenie kontroli przez Państwową Inspekcję Pracy.</w:t>
      </w:r>
    </w:p>
    <w:p w14:paraId="615A6E54" w14:textId="77777777" w:rsidR="006F4B60" w:rsidRPr="006F4B60" w:rsidRDefault="006F4B60" w:rsidP="006F4B60">
      <w:pPr>
        <w:pStyle w:val="Akapitzlist"/>
        <w:widowControl w:val="0"/>
        <w:shd w:val="clear" w:color="auto" w:fill="FFFFFF"/>
        <w:tabs>
          <w:tab w:val="left" w:pos="284"/>
        </w:tabs>
        <w:autoSpaceDE w:val="0"/>
        <w:autoSpaceDN w:val="0"/>
        <w:adjustRightInd w:val="0"/>
        <w:spacing w:after="120" w:line="278" w:lineRule="exact"/>
        <w:ind w:left="284" w:right="198"/>
        <w:jc w:val="both"/>
        <w:rPr>
          <w:rFonts w:ascii="Arial" w:hAnsi="Arial" w:cs="Arial"/>
          <w:sz w:val="24"/>
          <w:szCs w:val="24"/>
        </w:rPr>
      </w:pPr>
    </w:p>
    <w:p w14:paraId="4B4AD486" w14:textId="16CA0FCF" w:rsidR="001350D3" w:rsidRPr="00C13012" w:rsidRDefault="006F4B60" w:rsidP="003C027E">
      <w:pPr>
        <w:pStyle w:val="Nagwek2"/>
        <w:numPr>
          <w:ilvl w:val="0"/>
          <w:numId w:val="0"/>
        </w:numPr>
        <w:ind w:left="720"/>
      </w:pPr>
      <w:r w:rsidRPr="006F4B60">
        <w:rPr>
          <w:rFonts w:eastAsia="ArialNarrow,Italic"/>
        </w:rPr>
        <w:t xml:space="preserve">Wykonawca w uzasadnionych przypadkach może wykazać, że określone czynności mogą być wykonywane przez osoby zatrudnione na innej podstawie </w:t>
      </w:r>
      <w:r w:rsidRPr="006F4B60">
        <w:rPr>
          <w:rFonts w:eastAsia="ArialNarrow,Italic"/>
        </w:rPr>
        <w:lastRenderedPageBreak/>
        <w:t>niż umowa o pracę oraz może wykazać że określone różne czynności mogą być wykonywane przez tą samą osobę</w:t>
      </w:r>
      <w:r w:rsidRPr="00CC7C75">
        <w:rPr>
          <w:rFonts w:eastAsia="ArialNarrow,Italic"/>
          <w:i/>
        </w:rPr>
        <w:t>.</w:t>
      </w:r>
      <w:r w:rsidR="00026169" w:rsidRPr="00026169">
        <w:t>.</w:t>
      </w:r>
    </w:p>
    <w:p w14:paraId="10C80075" w14:textId="1AF58FF7" w:rsidR="001350D3" w:rsidRPr="00DE78C9" w:rsidRDefault="001350D3" w:rsidP="004650FA">
      <w:pPr>
        <w:pStyle w:val="Nagwek2"/>
        <w:rPr>
          <w:b/>
          <w:bCs w:val="0"/>
        </w:rPr>
      </w:pPr>
      <w:r w:rsidRPr="00DE78C9">
        <w:rPr>
          <w:b/>
          <w:bCs w:val="0"/>
        </w:rPr>
        <w:t>Miejsce realizacji:</w:t>
      </w:r>
      <w:r w:rsidR="00DE78C9" w:rsidRPr="00DE78C9">
        <w:rPr>
          <w:b/>
          <w:bCs w:val="0"/>
        </w:rPr>
        <w:t xml:space="preserve"> jest wskazane</w:t>
      </w:r>
      <w:r w:rsidR="00DE78C9">
        <w:rPr>
          <w:b/>
          <w:bCs w:val="0"/>
        </w:rPr>
        <w:t xml:space="preserve"> powyżej</w:t>
      </w:r>
      <w:r w:rsidR="00DE78C9" w:rsidRPr="00DE78C9">
        <w:rPr>
          <w:b/>
          <w:bCs w:val="0"/>
        </w:rPr>
        <w:t xml:space="preserve"> </w:t>
      </w:r>
      <w:r w:rsidR="00DE78C9">
        <w:rPr>
          <w:b/>
          <w:bCs w:val="0"/>
        </w:rPr>
        <w:t>przy</w:t>
      </w:r>
      <w:r w:rsidR="00DE78C9" w:rsidRPr="00DE78C9">
        <w:rPr>
          <w:b/>
          <w:bCs w:val="0"/>
        </w:rPr>
        <w:t xml:space="preserve"> opisie przedmiotu zamówienia</w:t>
      </w:r>
    </w:p>
    <w:p w14:paraId="7243C2BB" w14:textId="77777777" w:rsidR="001350D3" w:rsidRPr="00C13012" w:rsidRDefault="001350D3" w:rsidP="00C13012">
      <w:pPr>
        <w:pStyle w:val="Nagwek1"/>
        <w:spacing w:line="276" w:lineRule="auto"/>
        <w:rPr>
          <w:rFonts w:ascii="Arial" w:hAnsi="Arial" w:cs="Arial"/>
        </w:rPr>
      </w:pPr>
      <w:bookmarkStart w:id="5" w:name="_Toc258314245"/>
      <w:r w:rsidRPr="00C13012">
        <w:rPr>
          <w:rFonts w:ascii="Arial" w:hAnsi="Arial" w:cs="Arial"/>
        </w:rPr>
        <w:t>Informacja o przewidywanych zamówieniach</w:t>
      </w:r>
      <w:r w:rsidRPr="00C13012">
        <w:rPr>
          <w:rFonts w:ascii="Arial" w:hAnsi="Arial" w:cs="Arial"/>
          <w:lang w:val="pl-PL"/>
        </w:rPr>
        <w:t>,</w:t>
      </w:r>
      <w:r w:rsidRPr="00C13012">
        <w:rPr>
          <w:rFonts w:ascii="Arial" w:hAnsi="Arial" w:cs="Arial"/>
        </w:rPr>
        <w:t xml:space="preserve"> o których mowa w art. </w:t>
      </w:r>
      <w:r w:rsidRPr="00C13012">
        <w:rPr>
          <w:rFonts w:ascii="Arial" w:hAnsi="Arial" w:cs="Arial"/>
          <w:lang w:val="pl-PL"/>
        </w:rPr>
        <w:t>214</w:t>
      </w:r>
      <w:r w:rsidRPr="00C13012">
        <w:rPr>
          <w:rFonts w:ascii="Arial" w:hAnsi="Arial" w:cs="Arial"/>
        </w:rPr>
        <w:t xml:space="preserve"> ust. 1 pkt </w:t>
      </w:r>
      <w:r w:rsidRPr="00C13012">
        <w:rPr>
          <w:rFonts w:ascii="Arial" w:hAnsi="Arial" w:cs="Arial"/>
          <w:lang w:val="pl-PL"/>
        </w:rPr>
        <w:t>7</w:t>
      </w:r>
      <w:r w:rsidRPr="00C13012">
        <w:rPr>
          <w:rFonts w:ascii="Arial" w:hAnsi="Arial" w:cs="Arial"/>
        </w:rPr>
        <w:t xml:space="preserve"> i </w:t>
      </w:r>
      <w:r w:rsidRPr="00C13012">
        <w:rPr>
          <w:rFonts w:ascii="Arial" w:hAnsi="Arial" w:cs="Arial"/>
          <w:lang w:val="pl-PL"/>
        </w:rPr>
        <w:t>8</w:t>
      </w:r>
      <w:r w:rsidRPr="00C13012">
        <w:rPr>
          <w:rFonts w:ascii="Arial" w:hAnsi="Arial" w:cs="Arial"/>
        </w:rPr>
        <w:t xml:space="preserve"> </w:t>
      </w:r>
      <w:r w:rsidRPr="00C13012">
        <w:rPr>
          <w:rFonts w:ascii="Arial" w:hAnsi="Arial" w:cs="Arial"/>
          <w:lang w:val="pl-PL"/>
        </w:rPr>
        <w:t>USTAWY PZP</w:t>
      </w:r>
      <w:bookmarkEnd w:id="5"/>
      <w:r w:rsidRPr="00C13012">
        <w:rPr>
          <w:rFonts w:ascii="Arial" w:hAnsi="Arial" w:cs="Arial"/>
          <w:lang w:val="pl-PL"/>
        </w:rPr>
        <w:t>.</w:t>
      </w:r>
    </w:p>
    <w:p w14:paraId="2C9263F7" w14:textId="77777777" w:rsidR="001350D3" w:rsidRPr="00C13012" w:rsidRDefault="00026169" w:rsidP="004650FA">
      <w:pPr>
        <w:pStyle w:val="Nagwek2"/>
        <w:numPr>
          <w:ilvl w:val="0"/>
          <w:numId w:val="0"/>
        </w:numPr>
        <w:ind w:left="426"/>
      </w:pPr>
      <w:r w:rsidRPr="00C13012">
        <w:t>Zamawiający nie przewiduje udzielenia zamówień, o których mowa w art. 214 ust. 1 pkt 7 i 8 ustawy Pzp.</w:t>
      </w:r>
    </w:p>
    <w:p w14:paraId="0711C118" w14:textId="77777777" w:rsidR="001350D3" w:rsidRPr="00C13012" w:rsidRDefault="001350D3" w:rsidP="00C13012">
      <w:pPr>
        <w:pStyle w:val="Nagwek1"/>
        <w:spacing w:line="276" w:lineRule="auto"/>
        <w:rPr>
          <w:rFonts w:ascii="Arial" w:hAnsi="Arial" w:cs="Arial"/>
        </w:rPr>
      </w:pPr>
      <w:bookmarkStart w:id="6" w:name="_Toc258314246"/>
      <w:r w:rsidRPr="00C13012">
        <w:rPr>
          <w:rFonts w:ascii="Arial" w:hAnsi="Arial" w:cs="Arial"/>
        </w:rPr>
        <w:t>Termin wykonania zamówienia</w:t>
      </w:r>
      <w:bookmarkEnd w:id="6"/>
    </w:p>
    <w:p w14:paraId="4F295856" w14:textId="77777777" w:rsidR="001350D3" w:rsidRPr="00C13012" w:rsidRDefault="001350D3" w:rsidP="004650FA">
      <w:pPr>
        <w:pStyle w:val="Nagwek2"/>
        <w:numPr>
          <w:ilvl w:val="0"/>
          <w:numId w:val="0"/>
        </w:numPr>
        <w:ind w:left="426"/>
      </w:pPr>
      <w:r w:rsidRPr="00C13012">
        <w:t>Zamówienie musi zostać zrealizowane w terminie:</w:t>
      </w:r>
    </w:p>
    <w:tbl>
      <w:tblPr>
        <w:tblW w:w="8640" w:type="dxa"/>
        <w:tblInd w:w="534" w:type="dxa"/>
        <w:tblLook w:val="01E0" w:firstRow="1" w:lastRow="1" w:firstColumn="1" w:lastColumn="1" w:noHBand="0" w:noVBand="0"/>
      </w:tblPr>
      <w:tblGrid>
        <w:gridCol w:w="8640"/>
      </w:tblGrid>
      <w:tr w:rsidR="00026169" w:rsidRPr="00C13012" w14:paraId="1A6CFDBC" w14:textId="77777777" w:rsidTr="00D45048">
        <w:tc>
          <w:tcPr>
            <w:tcW w:w="8640" w:type="dxa"/>
            <w:hideMark/>
          </w:tcPr>
          <w:p w14:paraId="002EB1F0" w14:textId="0312AFDE" w:rsidR="00DE78C9" w:rsidRPr="003C027E" w:rsidRDefault="006D0471" w:rsidP="00DE78C9">
            <w:pPr>
              <w:pStyle w:val="Tekstpodstawowy"/>
              <w:spacing w:line="276" w:lineRule="auto"/>
              <w:rPr>
                <w:rFonts w:ascii="Arial" w:hAnsi="Arial" w:cs="Arial"/>
                <w:b/>
                <w:bCs/>
              </w:rPr>
            </w:pPr>
            <w:bookmarkStart w:id="7" w:name="_Toc258314247"/>
            <w:r w:rsidRPr="00F13048">
              <w:rPr>
                <w:rFonts w:ascii="Arial" w:hAnsi="Arial" w:cs="Arial"/>
                <w:b/>
                <w:bCs/>
              </w:rPr>
              <w:t>Do 31 października 202</w:t>
            </w:r>
            <w:r w:rsidR="00F13048" w:rsidRPr="00F13048">
              <w:rPr>
                <w:rFonts w:ascii="Arial" w:hAnsi="Arial" w:cs="Arial"/>
                <w:b/>
                <w:bCs/>
              </w:rPr>
              <w:t>6</w:t>
            </w:r>
            <w:r w:rsidR="003C027E">
              <w:rPr>
                <w:rFonts w:ascii="Arial" w:hAnsi="Arial" w:cs="Arial"/>
                <w:b/>
                <w:bCs/>
              </w:rPr>
              <w:t xml:space="preserve"> r.</w:t>
            </w:r>
          </w:p>
        </w:tc>
      </w:tr>
      <w:tr w:rsidR="00026169" w:rsidRPr="00C13012" w14:paraId="065912DE" w14:textId="77777777" w:rsidTr="00D45048">
        <w:tc>
          <w:tcPr>
            <w:tcW w:w="8640" w:type="dxa"/>
            <w:hideMark/>
          </w:tcPr>
          <w:p w14:paraId="624EDBF4" w14:textId="0DC2C597" w:rsidR="00026169" w:rsidRPr="00CB2718" w:rsidRDefault="00026169" w:rsidP="00B0285F">
            <w:pPr>
              <w:pStyle w:val="Tekstpodstawowy"/>
              <w:spacing w:line="276" w:lineRule="auto"/>
              <w:rPr>
                <w:rFonts w:ascii="Arial" w:hAnsi="Arial" w:cs="Arial"/>
                <w:color w:val="FF0000"/>
              </w:rPr>
            </w:pPr>
          </w:p>
        </w:tc>
      </w:tr>
    </w:tbl>
    <w:p w14:paraId="22357191" w14:textId="77777777" w:rsidR="001350D3" w:rsidRPr="00C13012" w:rsidRDefault="001350D3" w:rsidP="00C13012">
      <w:pPr>
        <w:pStyle w:val="Nagwek1"/>
        <w:spacing w:line="276" w:lineRule="auto"/>
        <w:rPr>
          <w:rFonts w:ascii="Arial" w:hAnsi="Arial" w:cs="Arial"/>
        </w:rPr>
      </w:pPr>
      <w:r w:rsidRPr="00C13012">
        <w:rPr>
          <w:rFonts w:ascii="Arial" w:hAnsi="Arial" w:cs="Arial"/>
          <w:lang w:val="pl-PL"/>
        </w:rPr>
        <w:t>Informacja o warunkach</w:t>
      </w:r>
      <w:r w:rsidRPr="00C13012">
        <w:rPr>
          <w:rFonts w:ascii="Arial" w:hAnsi="Arial" w:cs="Arial"/>
        </w:rPr>
        <w:t xml:space="preserve"> udziału w postępowaniu</w:t>
      </w:r>
      <w:bookmarkEnd w:id="7"/>
    </w:p>
    <w:p w14:paraId="775293E0" w14:textId="77777777" w:rsidR="001350D3" w:rsidRPr="00C13012" w:rsidRDefault="001350D3" w:rsidP="004650FA">
      <w:pPr>
        <w:pStyle w:val="Nagwek2"/>
      </w:pPr>
      <w:r w:rsidRPr="00C13012">
        <w:t>O udzielenie zamówienia mogą ubiegać się Wykonawcy, którzy nie podlegają wykluczeniu oraz spełniają warunki udziału w postępowaniu i wymagania określone w niniejszej SWZ.</w:t>
      </w:r>
    </w:p>
    <w:p w14:paraId="35FFEE2A" w14:textId="77777777" w:rsidR="001350D3" w:rsidRDefault="001350D3" w:rsidP="004650FA">
      <w:pPr>
        <w:pStyle w:val="Nagwek2"/>
      </w:pPr>
      <w:r w:rsidRPr="00C13012">
        <w:t>Zamawiający, na podstawie art. 112 ustawy Pzp określa następujące warunki udziału w postępowaniu:</w:t>
      </w:r>
    </w:p>
    <w:p w14:paraId="3660896A" w14:textId="77777777" w:rsidR="00026169" w:rsidRPr="00C13012" w:rsidRDefault="00026169" w:rsidP="00CB2718">
      <w:pPr>
        <w:pStyle w:val="Nagwek2"/>
        <w:numPr>
          <w:ilvl w:val="0"/>
          <w:numId w:val="0"/>
        </w:num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026169" w:rsidRPr="00C13012" w14:paraId="567CDB3C" w14:textId="77777777" w:rsidTr="00D45048">
        <w:tc>
          <w:tcPr>
            <w:tcW w:w="720" w:type="dxa"/>
            <w:tcBorders>
              <w:top w:val="single" w:sz="4" w:space="0" w:color="auto"/>
              <w:left w:val="single" w:sz="4" w:space="0" w:color="auto"/>
              <w:bottom w:val="single" w:sz="4" w:space="0" w:color="auto"/>
              <w:right w:val="single" w:sz="4" w:space="0" w:color="auto"/>
            </w:tcBorders>
            <w:vAlign w:val="center"/>
            <w:hideMark/>
          </w:tcPr>
          <w:p w14:paraId="30847E47" w14:textId="77777777" w:rsidR="00026169" w:rsidRPr="00C13012" w:rsidRDefault="00026169" w:rsidP="00D45048">
            <w:pPr>
              <w:spacing w:before="60" w:after="120" w:line="276" w:lineRule="auto"/>
              <w:jc w:val="center"/>
              <w:rPr>
                <w:rFonts w:ascii="Arial" w:hAnsi="Arial" w:cs="Arial"/>
                <w:b/>
                <w:sz w:val="20"/>
                <w:szCs w:val="20"/>
              </w:rPr>
            </w:pPr>
            <w:r w:rsidRPr="00C13012">
              <w:rPr>
                <w:rFonts w:ascii="Arial" w:hAnsi="Arial" w:cs="Arial"/>
                <w:b/>
                <w:sz w:val="20"/>
                <w:szCs w:val="20"/>
              </w:rPr>
              <w:t>Lp.</w:t>
            </w:r>
          </w:p>
        </w:tc>
        <w:tc>
          <w:tcPr>
            <w:tcW w:w="7774" w:type="dxa"/>
            <w:tcBorders>
              <w:top w:val="single" w:sz="4" w:space="0" w:color="auto"/>
              <w:left w:val="single" w:sz="4" w:space="0" w:color="auto"/>
              <w:bottom w:val="single" w:sz="4" w:space="0" w:color="auto"/>
              <w:right w:val="single" w:sz="4" w:space="0" w:color="auto"/>
            </w:tcBorders>
            <w:vAlign w:val="center"/>
            <w:hideMark/>
          </w:tcPr>
          <w:p w14:paraId="65ED2A4E" w14:textId="77777777" w:rsidR="00026169" w:rsidRPr="00C13012" w:rsidRDefault="00026169" w:rsidP="00D45048">
            <w:pPr>
              <w:spacing w:before="60" w:after="120" w:line="276" w:lineRule="auto"/>
              <w:rPr>
                <w:rFonts w:ascii="Arial" w:hAnsi="Arial" w:cs="Arial"/>
                <w:sz w:val="20"/>
                <w:szCs w:val="20"/>
              </w:rPr>
            </w:pPr>
            <w:r w:rsidRPr="00C13012">
              <w:rPr>
                <w:rFonts w:ascii="Arial" w:hAnsi="Arial" w:cs="Arial"/>
                <w:b/>
                <w:sz w:val="20"/>
                <w:szCs w:val="20"/>
              </w:rPr>
              <w:t>Warunki udziału w postępowaniu</w:t>
            </w:r>
          </w:p>
        </w:tc>
      </w:tr>
      <w:tr w:rsidR="00026169" w:rsidRPr="00C13012" w14:paraId="7AC6339A" w14:textId="77777777" w:rsidTr="00D45048">
        <w:tc>
          <w:tcPr>
            <w:tcW w:w="720" w:type="dxa"/>
            <w:tcBorders>
              <w:top w:val="single" w:sz="4" w:space="0" w:color="auto"/>
              <w:left w:val="single" w:sz="4" w:space="0" w:color="auto"/>
              <w:bottom w:val="single" w:sz="4" w:space="0" w:color="auto"/>
              <w:right w:val="single" w:sz="4" w:space="0" w:color="auto"/>
            </w:tcBorders>
            <w:hideMark/>
          </w:tcPr>
          <w:p w14:paraId="0EF37207" w14:textId="77777777" w:rsidR="00026169" w:rsidRPr="00C13012" w:rsidRDefault="00026169" w:rsidP="00D45048">
            <w:pPr>
              <w:spacing w:before="60" w:after="120" w:line="276" w:lineRule="auto"/>
              <w:jc w:val="center"/>
              <w:rPr>
                <w:rFonts w:ascii="Arial" w:hAnsi="Arial" w:cs="Arial"/>
              </w:rPr>
            </w:pPr>
            <w:r w:rsidRPr="00026169">
              <w:rPr>
                <w:rFonts w:ascii="Arial" w:hAnsi="Arial" w:cs="Arial"/>
              </w:rPr>
              <w:t>1</w:t>
            </w:r>
          </w:p>
        </w:tc>
        <w:tc>
          <w:tcPr>
            <w:tcW w:w="7774" w:type="dxa"/>
            <w:tcBorders>
              <w:top w:val="single" w:sz="4" w:space="0" w:color="auto"/>
              <w:left w:val="single" w:sz="4" w:space="0" w:color="auto"/>
              <w:bottom w:val="single" w:sz="4" w:space="0" w:color="auto"/>
              <w:right w:val="single" w:sz="4" w:space="0" w:color="auto"/>
            </w:tcBorders>
            <w:hideMark/>
          </w:tcPr>
          <w:p w14:paraId="2C6A393B" w14:textId="77777777" w:rsidR="00026169" w:rsidRPr="00C13012" w:rsidRDefault="00026169" w:rsidP="00D45048">
            <w:pPr>
              <w:spacing w:before="60" w:after="120" w:line="276" w:lineRule="auto"/>
              <w:jc w:val="both"/>
              <w:rPr>
                <w:rFonts w:ascii="Arial" w:hAnsi="Arial" w:cs="Arial"/>
                <w:b/>
                <w:bCs/>
              </w:rPr>
            </w:pPr>
            <w:r w:rsidRPr="00026169">
              <w:rPr>
                <w:rFonts w:ascii="Arial" w:hAnsi="Arial" w:cs="Arial"/>
                <w:b/>
                <w:bCs/>
              </w:rPr>
              <w:t>Sytuacja ekonomiczna lub finansowa</w:t>
            </w:r>
          </w:p>
          <w:p w14:paraId="0222593D" w14:textId="1D685F58" w:rsidR="00026169" w:rsidRPr="00C13012" w:rsidRDefault="00B0285F" w:rsidP="00D45048">
            <w:pPr>
              <w:spacing w:before="60" w:after="120" w:line="276" w:lineRule="auto"/>
              <w:jc w:val="both"/>
              <w:rPr>
                <w:rFonts w:ascii="Arial" w:hAnsi="Arial" w:cs="Arial"/>
              </w:rPr>
            </w:pPr>
            <w:r>
              <w:rPr>
                <w:rFonts w:ascii="Arial" w:hAnsi="Arial" w:cs="Arial"/>
              </w:rPr>
              <w:t>Zamawiający nie stawia szczególnego warunku w tym zakresie.</w:t>
            </w:r>
          </w:p>
        </w:tc>
      </w:tr>
      <w:tr w:rsidR="00026169" w:rsidRPr="00C13012" w14:paraId="6CD38E85" w14:textId="77777777" w:rsidTr="00D45048">
        <w:tc>
          <w:tcPr>
            <w:tcW w:w="720" w:type="dxa"/>
            <w:tcBorders>
              <w:top w:val="single" w:sz="4" w:space="0" w:color="auto"/>
              <w:left w:val="single" w:sz="4" w:space="0" w:color="auto"/>
              <w:bottom w:val="single" w:sz="4" w:space="0" w:color="auto"/>
              <w:right w:val="single" w:sz="4" w:space="0" w:color="auto"/>
            </w:tcBorders>
            <w:hideMark/>
          </w:tcPr>
          <w:p w14:paraId="20B68EDD" w14:textId="77777777" w:rsidR="00026169" w:rsidRPr="00C13012" w:rsidRDefault="00026169" w:rsidP="00D45048">
            <w:pPr>
              <w:spacing w:before="60" w:after="120" w:line="276" w:lineRule="auto"/>
              <w:jc w:val="center"/>
              <w:rPr>
                <w:rFonts w:ascii="Arial" w:hAnsi="Arial" w:cs="Arial"/>
              </w:rPr>
            </w:pPr>
            <w:r w:rsidRPr="00026169">
              <w:rPr>
                <w:rFonts w:ascii="Arial" w:hAnsi="Arial" w:cs="Arial"/>
              </w:rPr>
              <w:t>2</w:t>
            </w:r>
          </w:p>
        </w:tc>
        <w:tc>
          <w:tcPr>
            <w:tcW w:w="7774" w:type="dxa"/>
            <w:tcBorders>
              <w:top w:val="single" w:sz="4" w:space="0" w:color="auto"/>
              <w:left w:val="single" w:sz="4" w:space="0" w:color="auto"/>
              <w:bottom w:val="single" w:sz="4" w:space="0" w:color="auto"/>
              <w:right w:val="single" w:sz="4" w:space="0" w:color="auto"/>
            </w:tcBorders>
            <w:hideMark/>
          </w:tcPr>
          <w:p w14:paraId="16937EB1" w14:textId="77777777" w:rsidR="00026169" w:rsidRPr="00C13012" w:rsidRDefault="00026169" w:rsidP="00D45048">
            <w:pPr>
              <w:spacing w:before="60" w:after="120" w:line="276" w:lineRule="auto"/>
              <w:jc w:val="both"/>
              <w:rPr>
                <w:rFonts w:ascii="Arial" w:hAnsi="Arial" w:cs="Arial"/>
                <w:b/>
                <w:bCs/>
              </w:rPr>
            </w:pPr>
            <w:r w:rsidRPr="00026169">
              <w:rPr>
                <w:rFonts w:ascii="Arial" w:hAnsi="Arial" w:cs="Arial"/>
                <w:b/>
                <w:bCs/>
              </w:rPr>
              <w:t>Zdolność techniczna lub zawodowa</w:t>
            </w:r>
          </w:p>
          <w:p w14:paraId="1D4074E4" w14:textId="27013CBA" w:rsidR="00CA6DF4" w:rsidRPr="00F13048" w:rsidRDefault="00B0285F" w:rsidP="00F13048">
            <w:pPr>
              <w:jc w:val="both"/>
              <w:rPr>
                <w:b/>
                <w:bCs/>
              </w:rPr>
            </w:pPr>
            <w:r>
              <w:rPr>
                <w:rFonts w:ascii="Arial" w:hAnsi="Arial" w:cs="Arial"/>
              </w:rPr>
              <w:t xml:space="preserve">W ramach wykonania zamówienia </w:t>
            </w:r>
            <w:r w:rsidRPr="00E52175">
              <w:rPr>
                <w:rFonts w:ascii="Arial" w:hAnsi="Arial" w:cs="Arial"/>
              </w:rPr>
              <w:t>Wykonawca musi dysponować osobami</w:t>
            </w:r>
            <w:r w:rsidR="00F13048">
              <w:rPr>
                <w:rFonts w:ascii="Arial" w:hAnsi="Arial" w:cs="Arial"/>
              </w:rPr>
              <w:t xml:space="preserve"> szczegółowo wymienionymi w opisach przedmiotu zamówienia </w:t>
            </w:r>
          </w:p>
          <w:p w14:paraId="0553BFA9" w14:textId="77777777" w:rsidR="00F13048" w:rsidRDefault="00F13048" w:rsidP="00F13048">
            <w:pPr>
              <w:jc w:val="both"/>
              <w:rPr>
                <w:rFonts w:ascii="Arial" w:hAnsi="Arial" w:cs="Arial"/>
                <w:b/>
                <w:bCs/>
              </w:rPr>
            </w:pPr>
          </w:p>
          <w:p w14:paraId="7F31467A" w14:textId="10897B81" w:rsidR="00F13048" w:rsidRDefault="00F13048" w:rsidP="00F13048">
            <w:pPr>
              <w:jc w:val="both"/>
              <w:rPr>
                <w:rFonts w:ascii="Arial" w:hAnsi="Arial" w:cs="Arial"/>
                <w:b/>
                <w:bCs/>
              </w:rPr>
            </w:pPr>
            <w:r>
              <w:rPr>
                <w:rFonts w:ascii="Arial" w:hAnsi="Arial" w:cs="Arial"/>
                <w:b/>
                <w:bCs/>
              </w:rPr>
              <w:t>UWAGA</w:t>
            </w:r>
          </w:p>
          <w:p w14:paraId="7B02C1A6" w14:textId="749163EE" w:rsidR="00F13048" w:rsidRPr="00F13048" w:rsidRDefault="00F13048" w:rsidP="00F13048">
            <w:pPr>
              <w:jc w:val="both"/>
              <w:rPr>
                <w:rFonts w:ascii="Arial" w:hAnsi="Arial" w:cs="Arial"/>
                <w:b/>
                <w:bCs/>
              </w:rPr>
            </w:pPr>
            <w:r w:rsidRPr="00F13048">
              <w:rPr>
                <w:rFonts w:ascii="Arial" w:hAnsi="Arial" w:cs="Arial"/>
                <w:b/>
                <w:bCs/>
              </w:rPr>
              <w:t>Specjaliści świadczący usługi dla małoletnich nie mogą być ukarani  w zakresie przestępstw określonych w rozdziale XIX i XXV Kodeksu karnego, w art. 189a i art. 207 Kodeksu karnego oraz w ustawie z dnia 29 lipca 2005 r. o przeciwdziałaniu narkomanii</w:t>
            </w:r>
            <w:r w:rsidR="005E27A1">
              <w:rPr>
                <w:rFonts w:ascii="Arial" w:hAnsi="Arial" w:cs="Arial"/>
                <w:b/>
                <w:bCs/>
              </w:rPr>
              <w:t xml:space="preserve"> (</w:t>
            </w:r>
            <w:r w:rsidRPr="00F13048">
              <w:rPr>
                <w:rFonts w:ascii="Arial" w:hAnsi="Arial" w:cs="Arial"/>
                <w:b/>
                <w:bCs/>
              </w:rPr>
              <w:t>Dz. U. z 2023 r. poz. 1939), lub za odpowiadające tym przestępstwom czyny zabronione określone w przepisach prawa obcego (art. 21 ust. 3 ustawy z dnia 13 maja 2016 roku o przeciwdziałaniu zagrożeniom przestępczością na tle seksualnym i ochronie małoletnich)</w:t>
            </w:r>
          </w:p>
          <w:p w14:paraId="33700DF0" w14:textId="42777D74" w:rsidR="00F13048" w:rsidRPr="00F13048" w:rsidRDefault="00F13048" w:rsidP="00F13048">
            <w:pPr>
              <w:spacing w:before="60" w:after="120" w:line="360" w:lineRule="auto"/>
              <w:jc w:val="both"/>
              <w:rPr>
                <w:rFonts w:ascii="Arial" w:hAnsi="Arial" w:cs="Arial"/>
              </w:rPr>
            </w:pPr>
          </w:p>
        </w:tc>
      </w:tr>
      <w:tr w:rsidR="00026169" w:rsidRPr="00C13012" w14:paraId="6C301D7B" w14:textId="77777777" w:rsidTr="00D45048">
        <w:tc>
          <w:tcPr>
            <w:tcW w:w="720" w:type="dxa"/>
            <w:tcBorders>
              <w:top w:val="single" w:sz="4" w:space="0" w:color="auto"/>
              <w:left w:val="single" w:sz="4" w:space="0" w:color="auto"/>
              <w:bottom w:val="single" w:sz="4" w:space="0" w:color="auto"/>
              <w:right w:val="single" w:sz="4" w:space="0" w:color="auto"/>
            </w:tcBorders>
            <w:hideMark/>
          </w:tcPr>
          <w:p w14:paraId="0B0F7875" w14:textId="77777777" w:rsidR="00026169" w:rsidRPr="00C13012" w:rsidRDefault="00026169" w:rsidP="00D45048">
            <w:pPr>
              <w:spacing w:before="60" w:after="120" w:line="276" w:lineRule="auto"/>
              <w:jc w:val="center"/>
              <w:rPr>
                <w:rFonts w:ascii="Arial" w:hAnsi="Arial" w:cs="Arial"/>
              </w:rPr>
            </w:pPr>
            <w:r w:rsidRPr="00026169">
              <w:rPr>
                <w:rFonts w:ascii="Arial" w:hAnsi="Arial" w:cs="Arial"/>
              </w:rPr>
              <w:t>3</w:t>
            </w:r>
          </w:p>
        </w:tc>
        <w:tc>
          <w:tcPr>
            <w:tcW w:w="7774" w:type="dxa"/>
            <w:tcBorders>
              <w:top w:val="single" w:sz="4" w:space="0" w:color="auto"/>
              <w:left w:val="single" w:sz="4" w:space="0" w:color="auto"/>
              <w:bottom w:val="single" w:sz="4" w:space="0" w:color="auto"/>
              <w:right w:val="single" w:sz="4" w:space="0" w:color="auto"/>
            </w:tcBorders>
            <w:hideMark/>
          </w:tcPr>
          <w:p w14:paraId="6B8CE8F5" w14:textId="77777777" w:rsidR="00026169" w:rsidRDefault="00026169" w:rsidP="00D45048">
            <w:pPr>
              <w:spacing w:before="60" w:after="120" w:line="276" w:lineRule="auto"/>
              <w:jc w:val="both"/>
              <w:rPr>
                <w:rFonts w:ascii="Arial" w:hAnsi="Arial" w:cs="Arial"/>
                <w:b/>
                <w:bCs/>
              </w:rPr>
            </w:pPr>
            <w:r w:rsidRPr="00026169">
              <w:rPr>
                <w:rFonts w:ascii="Arial" w:hAnsi="Arial" w:cs="Arial"/>
                <w:b/>
                <w:bCs/>
              </w:rPr>
              <w:t>Zdolność do występowania w obrocie gospodarczym</w:t>
            </w:r>
          </w:p>
          <w:p w14:paraId="17D1F1A6" w14:textId="2378B562" w:rsidR="00026169" w:rsidRPr="00CA6DF4" w:rsidRDefault="00CA6DF4" w:rsidP="00CA6DF4">
            <w:pPr>
              <w:widowControl w:val="0"/>
              <w:autoSpaceDE w:val="0"/>
              <w:autoSpaceDN w:val="0"/>
              <w:adjustRightInd w:val="0"/>
              <w:jc w:val="both"/>
              <w:rPr>
                <w:rFonts w:ascii="Arial" w:eastAsia="Calibri" w:hAnsi="Arial" w:cs="Arial"/>
                <w:iCs/>
                <w:lang w:eastAsia="en-US"/>
              </w:rPr>
            </w:pPr>
            <w:r w:rsidRPr="00CA6DF4">
              <w:rPr>
                <w:rFonts w:ascii="Arial" w:eastAsia="Calibri" w:hAnsi="Arial" w:cs="Arial"/>
                <w:lang w:eastAsia="en-US"/>
              </w:rPr>
              <w:t xml:space="preserve">Zamawiający uzna, że Wykonawca spełnia warunek w w/w zakresie jeżeli jest wpisany </w:t>
            </w:r>
            <w:r w:rsidRPr="00CA6DF4">
              <w:rPr>
                <w:rFonts w:ascii="Arial" w:eastAsia="Calibri" w:hAnsi="Arial" w:cs="Arial"/>
                <w:iCs/>
                <w:lang w:eastAsia="en-US"/>
              </w:rPr>
              <w:t xml:space="preserve">do jednego z rejestrów zawodowych lub handlowych prowadzonych w państwie członkowskim Unii Europejskiej, w którym </w:t>
            </w:r>
            <w:r w:rsidRPr="00CA6DF4">
              <w:rPr>
                <w:rFonts w:ascii="Arial" w:eastAsia="Calibri" w:hAnsi="Arial" w:cs="Arial"/>
                <w:iCs/>
                <w:lang w:eastAsia="en-US"/>
              </w:rPr>
              <w:lastRenderedPageBreak/>
              <w:t>posiadają siedzibę lub miejsce zamieszkania.</w:t>
            </w:r>
          </w:p>
        </w:tc>
      </w:tr>
      <w:tr w:rsidR="00026169" w:rsidRPr="00C13012" w14:paraId="46B75986" w14:textId="77777777" w:rsidTr="00D45048">
        <w:tc>
          <w:tcPr>
            <w:tcW w:w="720" w:type="dxa"/>
            <w:tcBorders>
              <w:top w:val="single" w:sz="4" w:space="0" w:color="auto"/>
              <w:left w:val="single" w:sz="4" w:space="0" w:color="auto"/>
              <w:bottom w:val="single" w:sz="4" w:space="0" w:color="auto"/>
              <w:right w:val="single" w:sz="4" w:space="0" w:color="auto"/>
            </w:tcBorders>
            <w:hideMark/>
          </w:tcPr>
          <w:p w14:paraId="0CE7F006" w14:textId="77777777" w:rsidR="00026169" w:rsidRPr="00C13012" w:rsidRDefault="00026169" w:rsidP="00D45048">
            <w:pPr>
              <w:spacing w:before="60" w:after="120" w:line="276" w:lineRule="auto"/>
              <w:jc w:val="center"/>
              <w:rPr>
                <w:rFonts w:ascii="Arial" w:hAnsi="Arial" w:cs="Arial"/>
              </w:rPr>
            </w:pPr>
            <w:r w:rsidRPr="00026169">
              <w:rPr>
                <w:rFonts w:ascii="Arial" w:hAnsi="Arial" w:cs="Arial"/>
              </w:rPr>
              <w:lastRenderedPageBreak/>
              <w:t>4</w:t>
            </w:r>
          </w:p>
        </w:tc>
        <w:tc>
          <w:tcPr>
            <w:tcW w:w="7774" w:type="dxa"/>
            <w:tcBorders>
              <w:top w:val="single" w:sz="4" w:space="0" w:color="auto"/>
              <w:left w:val="single" w:sz="4" w:space="0" w:color="auto"/>
              <w:bottom w:val="single" w:sz="4" w:space="0" w:color="auto"/>
              <w:right w:val="single" w:sz="4" w:space="0" w:color="auto"/>
            </w:tcBorders>
            <w:hideMark/>
          </w:tcPr>
          <w:p w14:paraId="38EFBEDE" w14:textId="77777777" w:rsidR="00026169" w:rsidRDefault="00026169" w:rsidP="00D45048">
            <w:pPr>
              <w:spacing w:before="60" w:after="120" w:line="276" w:lineRule="auto"/>
              <w:jc w:val="both"/>
              <w:rPr>
                <w:rFonts w:ascii="Arial" w:hAnsi="Arial" w:cs="Arial"/>
                <w:b/>
                <w:bCs/>
              </w:rPr>
            </w:pPr>
            <w:r w:rsidRPr="00026169">
              <w:rPr>
                <w:rFonts w:ascii="Arial" w:hAnsi="Arial" w:cs="Arial"/>
                <w:b/>
                <w:bCs/>
              </w:rPr>
              <w:t>Uprawnienia do prowadzenia określonej działalności gospodarczej lub zawodowej, o ile wynika to z odrębnych przepisów</w:t>
            </w:r>
          </w:p>
          <w:p w14:paraId="607A1653" w14:textId="090587D5" w:rsidR="00026169" w:rsidRPr="00CA6DF4" w:rsidRDefault="00CA6DF4" w:rsidP="00CA6DF4">
            <w:pPr>
              <w:spacing w:after="160" w:line="259" w:lineRule="auto"/>
              <w:jc w:val="both"/>
              <w:rPr>
                <w:rFonts w:ascii="Arial" w:eastAsia="Calibri" w:hAnsi="Arial" w:cs="Arial"/>
                <w:lang w:eastAsia="en-US"/>
              </w:rPr>
            </w:pPr>
            <w:r w:rsidRPr="00CA6DF4">
              <w:rPr>
                <w:rFonts w:ascii="Arial" w:eastAsia="Calibri" w:hAnsi="Arial" w:cs="Arial"/>
                <w:lang w:eastAsia="en-US"/>
              </w:rPr>
              <w:t>Zamawiający uzna, że Wykonawca spełnia warunek w w/w zakresie jeżeli posiada uprawnienia do prowadzenia określonej działalności gospodarczej lub zawodowej.</w:t>
            </w:r>
            <w:r w:rsidRPr="00CA6DF4">
              <w:rPr>
                <w:rFonts w:ascii="Arial" w:eastAsia="Calibri" w:hAnsi="Arial" w:cs="Arial"/>
                <w:i/>
                <w:lang w:eastAsia="en-US"/>
              </w:rPr>
              <w:t xml:space="preserve"> (dotyczy sytuacji, w których bez posiadania określonych uprawnień nie można wykonywać konkretnej działalności objętej przedmiotem zamówienia).</w:t>
            </w:r>
          </w:p>
        </w:tc>
      </w:tr>
    </w:tbl>
    <w:p w14:paraId="7502A5A7" w14:textId="77777777" w:rsidR="0047121D" w:rsidRPr="00C13012" w:rsidRDefault="0047121D" w:rsidP="00CB2718">
      <w:pPr>
        <w:pStyle w:val="Nagwek2"/>
        <w:numPr>
          <w:ilvl w:val="0"/>
          <w:numId w:val="0"/>
        </w:numPr>
      </w:pPr>
    </w:p>
    <w:p w14:paraId="24C163B8" w14:textId="77777777" w:rsidR="001350D3" w:rsidRPr="00C13012" w:rsidRDefault="001350D3" w:rsidP="00C13012">
      <w:pPr>
        <w:pStyle w:val="Nagwek1"/>
        <w:spacing w:line="276" w:lineRule="auto"/>
        <w:rPr>
          <w:rFonts w:ascii="Arial" w:hAnsi="Arial" w:cs="Arial"/>
        </w:rPr>
      </w:pPr>
      <w:r w:rsidRPr="00C13012">
        <w:rPr>
          <w:rFonts w:ascii="Arial" w:hAnsi="Arial" w:cs="Arial"/>
        </w:rPr>
        <w:t>Podstawy wykluczenia wykonawcy Z POSTĘPOWANIA</w:t>
      </w:r>
    </w:p>
    <w:p w14:paraId="67BD50F9" w14:textId="661BDA01" w:rsidR="009E3358" w:rsidRPr="009E3358" w:rsidRDefault="009E3358" w:rsidP="004650FA">
      <w:pPr>
        <w:pStyle w:val="Nagwek2"/>
      </w:pPr>
      <w:r w:rsidRPr="009E3358">
        <w:rPr>
          <w:rFonts w:eastAsia="Calibri"/>
        </w:rPr>
        <w:t xml:space="preserve">Zamawiający wykluczy z postępowania Wykonawcę, wobec którego zachodzą podstawy wykluczenia, o których mowa w art. 108 ust. 1 ustawy Pzp, a mianowicie: </w:t>
      </w:r>
      <w:r w:rsidRPr="009E3358">
        <w:rPr>
          <w:lang w:eastAsia="pl-PL"/>
        </w:rPr>
        <w:t>Będącego osobą fizyczną, którego prawomocnie skazano za przestępstwo:</w:t>
      </w:r>
    </w:p>
    <w:p w14:paraId="64D84D2D" w14:textId="77777777" w:rsidR="009E3358" w:rsidRPr="00726601" w:rsidRDefault="009E3358" w:rsidP="009E3358">
      <w:pPr>
        <w:numPr>
          <w:ilvl w:val="0"/>
          <w:numId w:val="28"/>
        </w:numPr>
        <w:jc w:val="both"/>
        <w:rPr>
          <w:rFonts w:ascii="Arial" w:hAnsi="Arial" w:cs="Arial"/>
        </w:rPr>
      </w:pPr>
      <w:r w:rsidRPr="00726601">
        <w:rPr>
          <w:rFonts w:ascii="Arial" w:hAnsi="Arial" w:cs="Arial"/>
        </w:rPr>
        <w:t xml:space="preserve">udziału w zorganizowanej grupie przestępczej albo związku mającym na celu popełnienie przestępstwa lub przestępstwa skarbowego, o którym </w:t>
      </w:r>
      <w:r>
        <w:rPr>
          <w:rFonts w:ascii="Arial" w:hAnsi="Arial" w:cs="Arial"/>
        </w:rPr>
        <w:t>mowa w art. 258 Kodeksu karnego;</w:t>
      </w:r>
    </w:p>
    <w:p w14:paraId="5915A6B1" w14:textId="77777777" w:rsidR="009E3358" w:rsidRPr="00726601" w:rsidRDefault="009E3358" w:rsidP="009E3358">
      <w:pPr>
        <w:numPr>
          <w:ilvl w:val="0"/>
          <w:numId w:val="28"/>
        </w:numPr>
        <w:jc w:val="both"/>
        <w:rPr>
          <w:rFonts w:ascii="Arial" w:hAnsi="Arial" w:cs="Arial"/>
        </w:rPr>
      </w:pPr>
      <w:r w:rsidRPr="00726601">
        <w:rPr>
          <w:rFonts w:ascii="Arial" w:hAnsi="Arial" w:cs="Arial"/>
        </w:rPr>
        <w:t>handlu ludźmi, o którym mowa w art. 189a Kodeksu karnego</w:t>
      </w:r>
      <w:r>
        <w:rPr>
          <w:rFonts w:ascii="Arial" w:hAnsi="Arial" w:cs="Arial"/>
        </w:rPr>
        <w:t>;</w:t>
      </w:r>
    </w:p>
    <w:p w14:paraId="2EA8AAFF" w14:textId="77777777" w:rsidR="009E3358" w:rsidRPr="00726601" w:rsidRDefault="009E3358" w:rsidP="009E3358">
      <w:pPr>
        <w:numPr>
          <w:ilvl w:val="0"/>
          <w:numId w:val="28"/>
        </w:numPr>
        <w:jc w:val="both"/>
        <w:rPr>
          <w:rFonts w:ascii="Arial" w:hAnsi="Arial" w:cs="Arial"/>
        </w:rPr>
      </w:pPr>
      <w:r w:rsidRPr="00726601">
        <w:rPr>
          <w:rFonts w:ascii="Arial" w:hAnsi="Arial" w:cs="Arial"/>
        </w:rPr>
        <w:t>o którym mowa w art. 228–230a, art. 250a Kodeksu karnego lub w art. 46 lub art. 48 ustawy z dn</w:t>
      </w:r>
      <w:r>
        <w:rPr>
          <w:rFonts w:ascii="Arial" w:hAnsi="Arial" w:cs="Arial"/>
        </w:rPr>
        <w:t>ia 25 czerwca 2010 r. o sporcie;</w:t>
      </w:r>
    </w:p>
    <w:p w14:paraId="17B4B22F" w14:textId="77777777" w:rsidR="009E3358" w:rsidRPr="00726601" w:rsidRDefault="009E3358" w:rsidP="009E3358">
      <w:pPr>
        <w:numPr>
          <w:ilvl w:val="0"/>
          <w:numId w:val="28"/>
        </w:numPr>
        <w:jc w:val="both"/>
        <w:rPr>
          <w:rFonts w:ascii="Arial" w:hAnsi="Arial" w:cs="Arial"/>
        </w:rPr>
      </w:pPr>
      <w:r w:rsidRPr="00726601">
        <w:rPr>
          <w:rFonts w:ascii="Arial" w:hAnsi="Arial" w:cs="Arial"/>
        </w:rPr>
        <w:t xml:space="preserve">finansowania przestępstwa o charakterze terrorystycznym, o którym mowa w art. 165a Kodeksu karnego, lub przestępstwo udaremniania lub utrudniania stwierdzenia przestępnego pochodzenia pieniędzy lub ukrywania ich pochodzenia, o którym </w:t>
      </w:r>
      <w:r>
        <w:rPr>
          <w:rFonts w:ascii="Arial" w:hAnsi="Arial" w:cs="Arial"/>
        </w:rPr>
        <w:t>mowa w art. 299 Kodeksu karnego;</w:t>
      </w:r>
    </w:p>
    <w:p w14:paraId="0A247BBC" w14:textId="77777777" w:rsidR="009E3358" w:rsidRPr="00726601" w:rsidRDefault="009E3358" w:rsidP="009E3358">
      <w:pPr>
        <w:numPr>
          <w:ilvl w:val="0"/>
          <w:numId w:val="28"/>
        </w:numPr>
        <w:jc w:val="both"/>
        <w:rPr>
          <w:rFonts w:ascii="Arial" w:hAnsi="Arial" w:cs="Arial"/>
        </w:rPr>
      </w:pPr>
      <w:r w:rsidRPr="00726601">
        <w:rPr>
          <w:rFonts w:ascii="Arial" w:hAnsi="Arial" w:cs="Arial"/>
        </w:rPr>
        <w:t>o charakterze terrorystycznym, o którym mowa w art. 115 § 20 Kodeksu karnego, lub mające na cel</w:t>
      </w:r>
      <w:r>
        <w:rPr>
          <w:rFonts w:ascii="Arial" w:hAnsi="Arial" w:cs="Arial"/>
        </w:rPr>
        <w:t>u popełnienie tego przestępstwa;</w:t>
      </w:r>
    </w:p>
    <w:p w14:paraId="34AB99CA" w14:textId="77777777" w:rsidR="009E3358" w:rsidRPr="00726601" w:rsidRDefault="009E3358" w:rsidP="009E3358">
      <w:pPr>
        <w:numPr>
          <w:ilvl w:val="0"/>
          <w:numId w:val="28"/>
        </w:numPr>
        <w:jc w:val="both"/>
        <w:rPr>
          <w:rFonts w:ascii="Arial" w:hAnsi="Arial" w:cs="Arial"/>
        </w:rPr>
      </w:pPr>
      <w:r w:rsidRPr="00726601">
        <w:rPr>
          <w:rFonts w:ascii="Arial" w:hAnsi="Arial" w:cs="Arial"/>
        </w:rPr>
        <w:t>pracy małoletnich cudzoziemców, o którym mowa w art. 9 ust. 2 ustawy z dnia 15 czerwca 2012 r. o skutkach powierzania wykonywania pracy cudzoziemcom przebywającym wbrew przepisom na terytorium Rzeczypospol</w:t>
      </w:r>
      <w:r>
        <w:rPr>
          <w:rFonts w:ascii="Arial" w:hAnsi="Arial" w:cs="Arial"/>
        </w:rPr>
        <w:t>itej Polskiej (Dz. U. poz. 769);</w:t>
      </w:r>
    </w:p>
    <w:p w14:paraId="3637A097" w14:textId="77777777" w:rsidR="009E3358" w:rsidRPr="00726601" w:rsidRDefault="009E3358" w:rsidP="009E3358">
      <w:pPr>
        <w:numPr>
          <w:ilvl w:val="0"/>
          <w:numId w:val="28"/>
        </w:numPr>
        <w:jc w:val="both"/>
        <w:rPr>
          <w:rFonts w:ascii="Arial" w:hAnsi="Arial" w:cs="Arial"/>
        </w:rPr>
      </w:pPr>
      <w:r w:rsidRPr="00726601">
        <w:rPr>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w:t>
      </w:r>
      <w:r>
        <w:rPr>
          <w:rFonts w:ascii="Arial" w:hAnsi="Arial" w:cs="Arial"/>
        </w:rPr>
        <w:t>nego, lub przestępstwo skarbowe;</w:t>
      </w:r>
    </w:p>
    <w:p w14:paraId="0F18A244" w14:textId="77777777" w:rsidR="009E3358" w:rsidRDefault="009E3358" w:rsidP="009E3358">
      <w:pPr>
        <w:numPr>
          <w:ilvl w:val="0"/>
          <w:numId w:val="28"/>
        </w:numPr>
        <w:jc w:val="both"/>
        <w:rPr>
          <w:rFonts w:ascii="Arial" w:hAnsi="Arial" w:cs="Arial"/>
        </w:rPr>
      </w:pPr>
      <w:r w:rsidRPr="00726601">
        <w:rPr>
          <w:rFonts w:ascii="Arial" w:hAnsi="Arial" w:cs="Arial"/>
        </w:rPr>
        <w:t xml:space="preserve">o którym mowa w art. 9 ust. 1 i 3 lub art. 10 ustawy z dnia 15 czerwca 2012 r. </w:t>
      </w:r>
      <w:r>
        <w:rPr>
          <w:rFonts w:ascii="Arial" w:hAnsi="Arial" w:cs="Arial"/>
        </w:rPr>
        <w:br/>
      </w:r>
      <w:r w:rsidRPr="00726601">
        <w:rPr>
          <w:rFonts w:ascii="Arial" w:hAnsi="Arial" w:cs="Arial"/>
        </w:rPr>
        <w:t>o skutkach powierzania wykonywania pracy cudzoziemcom przebywającym wbrew przepisom na terytorium Rzeczypospolitej Polskiej</w:t>
      </w:r>
      <w:r>
        <w:rPr>
          <w:rFonts w:ascii="Arial" w:hAnsi="Arial" w:cs="Arial"/>
        </w:rPr>
        <w:t xml:space="preserve"> </w:t>
      </w:r>
      <w:r w:rsidRPr="003813B0">
        <w:rPr>
          <w:rFonts w:ascii="Arial" w:hAnsi="Arial" w:cs="Arial"/>
        </w:rPr>
        <w:t>– lub za odpowiedni czyn zabroniony okre</w:t>
      </w:r>
      <w:r>
        <w:rPr>
          <w:rFonts w:ascii="Arial" w:hAnsi="Arial" w:cs="Arial"/>
        </w:rPr>
        <w:t>ślony w przepisach prawa obcego.</w:t>
      </w:r>
    </w:p>
    <w:p w14:paraId="61530AED" w14:textId="4B6529D5" w:rsidR="009E3358" w:rsidRPr="00C22AB9" w:rsidRDefault="009E3358" w:rsidP="004650FA">
      <w:pPr>
        <w:pStyle w:val="Nagwek2"/>
        <w:numPr>
          <w:ilvl w:val="0"/>
          <w:numId w:val="28"/>
        </w:numPr>
      </w:pPr>
      <w:r w:rsidRPr="00C13012">
        <w:t>wobec którego zachodzą podstawy wykluczenia określone w art. 7 ust 1 ustawy z dnia 13 kwietnia 2022 r. o szczególnych rozwiązaniach w zakresie przeciwdziałania wspieraniu agresji na Ukrainę oraz służących ochronie bezpieczeństwa narodowego (Dz.U. z 2022 r., poz. 835).</w:t>
      </w:r>
    </w:p>
    <w:p w14:paraId="40F13397" w14:textId="4D5F984E" w:rsidR="009E3358" w:rsidRPr="00726601" w:rsidRDefault="009E3358" w:rsidP="009E3358">
      <w:pPr>
        <w:spacing w:before="100" w:beforeAutospacing="1" w:after="100" w:afterAutospacing="1"/>
        <w:jc w:val="both"/>
        <w:rPr>
          <w:rFonts w:ascii="Arial" w:hAnsi="Arial" w:cs="Arial"/>
        </w:rPr>
      </w:pPr>
      <w:r>
        <w:rPr>
          <w:rFonts w:ascii="Arial" w:hAnsi="Arial" w:cs="Arial"/>
        </w:rPr>
        <w:lastRenderedPageBreak/>
        <w:t>8.2 J</w:t>
      </w:r>
      <w:r w:rsidRPr="00726601">
        <w:rPr>
          <w:rFonts w:ascii="Arial" w:hAnsi="Arial" w:cs="Arial"/>
        </w:rPr>
        <w:t>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054F58F" w14:textId="262F456D" w:rsidR="009E3358" w:rsidRPr="00726601" w:rsidRDefault="009E3358" w:rsidP="009E3358">
      <w:pPr>
        <w:spacing w:before="100" w:beforeAutospacing="1" w:after="100" w:afterAutospacing="1"/>
        <w:ind w:left="426" w:hanging="426"/>
        <w:jc w:val="both"/>
        <w:rPr>
          <w:rFonts w:ascii="Arial" w:hAnsi="Arial" w:cs="Arial"/>
        </w:rPr>
      </w:pPr>
      <w:r>
        <w:rPr>
          <w:rFonts w:ascii="Arial" w:hAnsi="Arial" w:cs="Arial"/>
        </w:rPr>
        <w:t>8.3</w:t>
      </w:r>
      <w:r w:rsidRPr="00726601">
        <w:rPr>
          <w:rFonts w:ascii="Arial" w:hAnsi="Arial" w:cs="Arial"/>
        </w:rPr>
        <w:t xml:space="preserve"> </w:t>
      </w:r>
      <w:r>
        <w:rPr>
          <w:rFonts w:ascii="Arial" w:hAnsi="Arial" w:cs="Arial"/>
        </w:rPr>
        <w:t>W</w:t>
      </w:r>
      <w:r w:rsidRPr="00726601">
        <w:rPr>
          <w:rFonts w:ascii="Arial" w:hAnsi="Arial" w:cs="Arial"/>
        </w:rPr>
        <w:t>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w:t>
      </w:r>
      <w:r>
        <w:rPr>
          <w:rFonts w:ascii="Arial" w:hAnsi="Arial" w:cs="Arial"/>
        </w:rPr>
        <w:t xml:space="preserve">ozumienie w sprawie spłaty tych </w:t>
      </w:r>
      <w:r w:rsidRPr="00726601">
        <w:rPr>
          <w:rFonts w:ascii="Arial" w:hAnsi="Arial" w:cs="Arial"/>
        </w:rPr>
        <w:t>należności;</w:t>
      </w:r>
    </w:p>
    <w:p w14:paraId="565D3049" w14:textId="44DA25A4" w:rsidR="009E3358" w:rsidRPr="00726601" w:rsidRDefault="009E3358" w:rsidP="009E3358">
      <w:pPr>
        <w:spacing w:before="100" w:beforeAutospacing="1" w:after="100" w:afterAutospacing="1"/>
        <w:ind w:left="426" w:hanging="426"/>
        <w:jc w:val="both"/>
        <w:rPr>
          <w:rFonts w:ascii="Arial" w:hAnsi="Arial" w:cs="Arial"/>
        </w:rPr>
      </w:pPr>
      <w:r>
        <w:rPr>
          <w:rFonts w:ascii="Arial" w:hAnsi="Arial" w:cs="Arial"/>
        </w:rPr>
        <w:t>8.4</w:t>
      </w:r>
      <w:r w:rsidRPr="00726601">
        <w:rPr>
          <w:rFonts w:ascii="Arial" w:hAnsi="Arial" w:cs="Arial"/>
        </w:rPr>
        <w:t xml:space="preserve">  </w:t>
      </w:r>
      <w:r>
        <w:rPr>
          <w:rFonts w:ascii="Arial" w:hAnsi="Arial" w:cs="Arial"/>
        </w:rPr>
        <w:t>W</w:t>
      </w:r>
      <w:r w:rsidRPr="00726601">
        <w:rPr>
          <w:rFonts w:ascii="Arial" w:hAnsi="Arial" w:cs="Arial"/>
        </w:rPr>
        <w:t>obec którego orzeczono zakaz ubiegania się o zamówienia publiczne;</w:t>
      </w:r>
    </w:p>
    <w:p w14:paraId="50124958" w14:textId="3870B73A" w:rsidR="009E3358" w:rsidRPr="00726601" w:rsidRDefault="009E3358" w:rsidP="009E3358">
      <w:pPr>
        <w:spacing w:before="100" w:beforeAutospacing="1" w:after="100" w:afterAutospacing="1"/>
        <w:ind w:left="426" w:hanging="426"/>
        <w:jc w:val="both"/>
        <w:rPr>
          <w:rFonts w:ascii="Arial" w:hAnsi="Arial" w:cs="Arial"/>
        </w:rPr>
      </w:pPr>
      <w:r>
        <w:rPr>
          <w:rFonts w:ascii="Arial" w:hAnsi="Arial" w:cs="Arial"/>
        </w:rPr>
        <w:t>8.</w:t>
      </w:r>
      <w:r w:rsidRPr="00726601">
        <w:rPr>
          <w:rFonts w:ascii="Arial" w:hAnsi="Arial" w:cs="Arial"/>
        </w:rPr>
        <w:t>5</w:t>
      </w:r>
      <w:r>
        <w:rPr>
          <w:rFonts w:ascii="Arial" w:hAnsi="Arial" w:cs="Arial"/>
        </w:rPr>
        <w:t xml:space="preserve"> Jeżeli Z</w:t>
      </w:r>
      <w:r w:rsidRPr="00726601">
        <w:rPr>
          <w:rFonts w:ascii="Arial" w:hAnsi="Arial" w:cs="Arial"/>
        </w:rPr>
        <w:t>amawiający może stwierdzić, na podstaw</w:t>
      </w:r>
      <w:r>
        <w:rPr>
          <w:rFonts w:ascii="Arial" w:hAnsi="Arial" w:cs="Arial"/>
        </w:rPr>
        <w:t>ie wiarygodnych przesłanek, że Wykonawca zawarł z innymi W</w:t>
      </w:r>
      <w:r w:rsidRPr="00726601">
        <w:rPr>
          <w:rFonts w:ascii="Arial" w:hAnsi="Arial" w:cs="Arial"/>
        </w:rPr>
        <w:t>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C9610B5" w14:textId="7E255372" w:rsidR="001350D3" w:rsidRDefault="009E3358" w:rsidP="009E3358">
      <w:pPr>
        <w:spacing w:before="100" w:beforeAutospacing="1" w:after="100" w:afterAutospacing="1"/>
        <w:ind w:left="426" w:hanging="426"/>
        <w:jc w:val="both"/>
        <w:rPr>
          <w:rFonts w:ascii="Arial" w:hAnsi="Arial" w:cs="Arial"/>
        </w:rPr>
      </w:pPr>
      <w:r>
        <w:rPr>
          <w:rFonts w:ascii="Arial" w:hAnsi="Arial" w:cs="Arial"/>
        </w:rPr>
        <w:t>8.</w:t>
      </w:r>
      <w:r w:rsidRPr="00726601">
        <w:rPr>
          <w:rFonts w:ascii="Arial" w:hAnsi="Arial" w:cs="Arial"/>
        </w:rPr>
        <w:t xml:space="preserve">6  </w:t>
      </w:r>
      <w:r>
        <w:rPr>
          <w:rFonts w:ascii="Arial" w:hAnsi="Arial" w:cs="Arial"/>
        </w:rPr>
        <w:t>J</w:t>
      </w:r>
      <w:r w:rsidRPr="00726601">
        <w:rPr>
          <w:rFonts w:ascii="Arial" w:hAnsi="Arial" w:cs="Arial"/>
        </w:rPr>
        <w:t>eżeli, w przypadkach, o których mowa w art. 85 ust. 1, doszło do zakłócenia konkurencji wynikającego z wcz</w:t>
      </w:r>
      <w:r>
        <w:rPr>
          <w:rFonts w:ascii="Arial" w:hAnsi="Arial" w:cs="Arial"/>
        </w:rPr>
        <w:t>eśniejszego zaangażowania tego W</w:t>
      </w:r>
      <w:r w:rsidRPr="00726601">
        <w:rPr>
          <w:rFonts w:ascii="Arial" w:hAnsi="Arial" w:cs="Arial"/>
        </w:rPr>
        <w:t>ykonawc</w:t>
      </w:r>
      <w:r>
        <w:rPr>
          <w:rFonts w:ascii="Arial" w:hAnsi="Arial" w:cs="Arial"/>
        </w:rPr>
        <w:t>y lub podmiotu, który należy z W</w:t>
      </w:r>
      <w:r w:rsidRPr="00726601">
        <w:rPr>
          <w:rFonts w:ascii="Arial" w:hAnsi="Arial" w:cs="Arial"/>
        </w:rPr>
        <w:t>ykonawcą do tej samej grupy kapitałowej w rozumieniu ustawy z dnia 16 lutego 2007 r. o ochronie konkurencji i konsumentów, chyba że spowodowane tym zakłócenie konkurencji może być wyeliminowane w inny sposób niż przez wykluczenie wykonawcy</w:t>
      </w:r>
      <w:r>
        <w:rPr>
          <w:rFonts w:ascii="Arial" w:hAnsi="Arial" w:cs="Arial"/>
        </w:rPr>
        <w:t xml:space="preserve"> </w:t>
      </w:r>
      <w:r w:rsidRPr="00726601">
        <w:rPr>
          <w:rFonts w:ascii="Arial" w:hAnsi="Arial" w:cs="Arial"/>
        </w:rPr>
        <w:t>z udziału w postępowaniu o udzielenie zamówienia.</w:t>
      </w:r>
    </w:p>
    <w:p w14:paraId="5FBB1156" w14:textId="428CB473" w:rsidR="005E27A1" w:rsidRDefault="009E3358" w:rsidP="005E27A1">
      <w:pPr>
        <w:spacing w:before="100" w:beforeAutospacing="1" w:after="100" w:afterAutospacing="1"/>
        <w:ind w:left="426" w:hanging="426"/>
        <w:jc w:val="both"/>
        <w:rPr>
          <w:rFonts w:ascii="Arial" w:hAnsi="Arial" w:cs="Arial"/>
        </w:rPr>
      </w:pPr>
      <w:r>
        <w:rPr>
          <w:rFonts w:ascii="Arial" w:hAnsi="Arial" w:cs="Arial"/>
        </w:rPr>
        <w:t xml:space="preserve">8.7 </w:t>
      </w:r>
      <w:r w:rsidR="001350D3" w:rsidRPr="00C13012">
        <w:rPr>
          <w:rFonts w:ascii="Arial" w:hAnsi="Arial" w:cs="Arial"/>
        </w:rPr>
        <w:t>Wykluczenie Wykonawcy nastąpi w przypadkach, o których mowa w art. 111 ustawy Pzp.</w:t>
      </w:r>
    </w:p>
    <w:p w14:paraId="7B6E1807" w14:textId="2743B4E9" w:rsidR="001350D3" w:rsidRDefault="00E9556F" w:rsidP="005E27A1">
      <w:pPr>
        <w:pStyle w:val="Akapitzlist"/>
        <w:numPr>
          <w:ilvl w:val="1"/>
          <w:numId w:val="49"/>
        </w:numPr>
        <w:spacing w:before="100" w:beforeAutospacing="1" w:after="100" w:afterAutospacing="1"/>
        <w:jc w:val="both"/>
        <w:rPr>
          <w:rFonts w:ascii="Arial" w:hAnsi="Arial" w:cs="Arial"/>
          <w:sz w:val="24"/>
          <w:szCs w:val="24"/>
        </w:rPr>
      </w:pPr>
      <w:r w:rsidRPr="005E27A1">
        <w:rPr>
          <w:rFonts w:ascii="Arial" w:hAnsi="Arial" w:cs="Arial"/>
          <w:sz w:val="24"/>
          <w:szCs w:val="24"/>
        </w:rPr>
        <w:t xml:space="preserve">Wykonawca nie podlega wykluczeniu w okolicznościach określonych w art. 108 ust. 1 pkt 1, 2 i 5 </w:t>
      </w:r>
      <w:r w:rsidR="00026169" w:rsidRPr="005E27A1">
        <w:rPr>
          <w:rFonts w:ascii="Arial" w:hAnsi="Arial" w:cs="Arial"/>
          <w:sz w:val="24"/>
          <w:szCs w:val="24"/>
        </w:rPr>
        <w:t xml:space="preserve">  </w:t>
      </w:r>
      <w:r w:rsidRPr="005E27A1">
        <w:rPr>
          <w:rFonts w:ascii="Arial" w:hAnsi="Arial" w:cs="Arial"/>
          <w:sz w:val="24"/>
          <w:szCs w:val="24"/>
        </w:rPr>
        <w:t xml:space="preserve"> ustawy Pzp, jeżeli udowodni Zamawiającemu, że spełnił łącznie przesłanki określone w art. 110 ust. 2 ustawy Pzp</w:t>
      </w:r>
      <w:r w:rsidR="001350D3" w:rsidRPr="005E27A1">
        <w:rPr>
          <w:rFonts w:ascii="Arial" w:hAnsi="Arial" w:cs="Arial"/>
          <w:sz w:val="24"/>
          <w:szCs w:val="24"/>
        </w:rPr>
        <w:t>.</w:t>
      </w:r>
    </w:p>
    <w:p w14:paraId="78CA8A4F" w14:textId="77777777" w:rsidR="003C027E" w:rsidRPr="003C027E" w:rsidRDefault="003C027E" w:rsidP="003C027E">
      <w:pPr>
        <w:spacing w:before="100" w:beforeAutospacing="1" w:after="100" w:afterAutospacing="1"/>
        <w:jc w:val="both"/>
        <w:rPr>
          <w:rFonts w:ascii="Arial" w:hAnsi="Arial" w:cs="Arial"/>
        </w:rPr>
      </w:pPr>
    </w:p>
    <w:p w14:paraId="3D6EF55D" w14:textId="77777777" w:rsidR="001350D3" w:rsidRPr="00C13012" w:rsidRDefault="001350D3" w:rsidP="00C13012">
      <w:pPr>
        <w:pStyle w:val="Nagwek1"/>
        <w:spacing w:line="276" w:lineRule="auto"/>
        <w:rPr>
          <w:rFonts w:ascii="Arial" w:hAnsi="Arial" w:cs="Arial"/>
          <w:lang w:val="pl-PL"/>
        </w:rPr>
      </w:pPr>
      <w:bookmarkStart w:id="8" w:name="_Toc258314248"/>
      <w:r w:rsidRPr="00C13012">
        <w:rPr>
          <w:rFonts w:ascii="Arial" w:hAnsi="Arial" w:cs="Arial"/>
          <w:lang w:val="pl-PL"/>
        </w:rPr>
        <w:t>informacja o podmiotowych środkach dowodowych</w:t>
      </w:r>
      <w:bookmarkEnd w:id="8"/>
    </w:p>
    <w:p w14:paraId="64C7C707" w14:textId="77777777" w:rsidR="001350D3" w:rsidRPr="00C13012" w:rsidRDefault="001350D3" w:rsidP="004650FA">
      <w:pPr>
        <w:pStyle w:val="Nagwek2"/>
        <w:rPr>
          <w:lang w:val="x-none"/>
        </w:rPr>
      </w:pPr>
      <w:r w:rsidRPr="00C13012">
        <w:t>Wykonawca wraz z ofertą zobowiązany jest złożyć:</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1350D3" w:rsidRPr="00C13012" w14:paraId="47F226FE" w14:textId="77777777" w:rsidTr="00026169">
        <w:tc>
          <w:tcPr>
            <w:tcW w:w="709" w:type="dxa"/>
            <w:tcBorders>
              <w:top w:val="single" w:sz="4" w:space="0" w:color="auto"/>
              <w:left w:val="single" w:sz="4" w:space="0" w:color="auto"/>
              <w:bottom w:val="single" w:sz="4" w:space="0" w:color="auto"/>
              <w:right w:val="single" w:sz="4" w:space="0" w:color="auto"/>
            </w:tcBorders>
            <w:hideMark/>
          </w:tcPr>
          <w:p w14:paraId="5F2B3401" w14:textId="77777777" w:rsidR="001350D3" w:rsidRPr="00C13012" w:rsidRDefault="001350D3" w:rsidP="00C13012">
            <w:pPr>
              <w:spacing w:before="60" w:after="120" w:line="276" w:lineRule="auto"/>
              <w:jc w:val="center"/>
              <w:rPr>
                <w:rFonts w:ascii="Arial" w:hAnsi="Arial" w:cs="Arial"/>
              </w:rPr>
            </w:pPr>
            <w:r w:rsidRPr="00C13012">
              <w:rPr>
                <w:rFonts w:ascii="Arial" w:hAnsi="Arial" w:cs="Arial"/>
                <w:b/>
                <w:sz w:val="20"/>
                <w:szCs w:val="20"/>
              </w:rPr>
              <w:t>Lp.</w:t>
            </w:r>
          </w:p>
        </w:tc>
        <w:tc>
          <w:tcPr>
            <w:tcW w:w="7826" w:type="dxa"/>
            <w:tcBorders>
              <w:top w:val="single" w:sz="4" w:space="0" w:color="auto"/>
              <w:left w:val="single" w:sz="4" w:space="0" w:color="auto"/>
              <w:bottom w:val="single" w:sz="4" w:space="0" w:color="auto"/>
              <w:right w:val="single" w:sz="4" w:space="0" w:color="auto"/>
            </w:tcBorders>
            <w:hideMark/>
          </w:tcPr>
          <w:p w14:paraId="1776E9C0" w14:textId="77777777" w:rsidR="001350D3" w:rsidRPr="00C13012" w:rsidRDefault="001350D3" w:rsidP="00C13012">
            <w:pPr>
              <w:spacing w:before="60" w:after="120" w:line="276" w:lineRule="auto"/>
              <w:jc w:val="both"/>
              <w:rPr>
                <w:rFonts w:ascii="Arial" w:hAnsi="Arial" w:cs="Arial"/>
              </w:rPr>
            </w:pPr>
            <w:r w:rsidRPr="00C13012">
              <w:rPr>
                <w:rFonts w:ascii="Arial" w:hAnsi="Arial" w:cs="Arial"/>
                <w:b/>
                <w:sz w:val="20"/>
                <w:szCs w:val="20"/>
              </w:rPr>
              <w:t>Wymagany dokument</w:t>
            </w:r>
          </w:p>
        </w:tc>
      </w:tr>
      <w:tr w:rsidR="00026169" w:rsidRPr="00C13012" w14:paraId="22EAC039" w14:textId="77777777" w:rsidTr="00026169">
        <w:tc>
          <w:tcPr>
            <w:tcW w:w="709" w:type="dxa"/>
            <w:tcBorders>
              <w:top w:val="single" w:sz="4" w:space="0" w:color="auto"/>
              <w:left w:val="single" w:sz="4" w:space="0" w:color="auto"/>
              <w:bottom w:val="single" w:sz="4" w:space="0" w:color="auto"/>
              <w:right w:val="single" w:sz="4" w:space="0" w:color="auto"/>
            </w:tcBorders>
            <w:hideMark/>
          </w:tcPr>
          <w:p w14:paraId="2FCEB99D" w14:textId="77777777" w:rsidR="00026169" w:rsidRPr="00C13012" w:rsidRDefault="00026169" w:rsidP="00D45048">
            <w:pPr>
              <w:spacing w:before="60" w:after="120" w:line="276" w:lineRule="auto"/>
              <w:jc w:val="center"/>
              <w:rPr>
                <w:rFonts w:ascii="Arial" w:hAnsi="Arial" w:cs="Arial"/>
              </w:rPr>
            </w:pPr>
            <w:r w:rsidRPr="00026169">
              <w:rPr>
                <w:rFonts w:ascii="Arial" w:hAnsi="Arial" w:cs="Arial"/>
              </w:rPr>
              <w:t>1</w:t>
            </w:r>
          </w:p>
        </w:tc>
        <w:tc>
          <w:tcPr>
            <w:tcW w:w="7826" w:type="dxa"/>
            <w:tcBorders>
              <w:top w:val="single" w:sz="4" w:space="0" w:color="auto"/>
              <w:left w:val="single" w:sz="4" w:space="0" w:color="auto"/>
              <w:bottom w:val="single" w:sz="4" w:space="0" w:color="auto"/>
              <w:right w:val="single" w:sz="4" w:space="0" w:color="auto"/>
            </w:tcBorders>
            <w:hideMark/>
          </w:tcPr>
          <w:p w14:paraId="28B37F9F" w14:textId="77777777" w:rsidR="00026169" w:rsidRPr="00C13012" w:rsidRDefault="00026169" w:rsidP="00D45048">
            <w:pPr>
              <w:spacing w:before="60" w:after="60" w:line="276" w:lineRule="auto"/>
              <w:jc w:val="both"/>
              <w:rPr>
                <w:rFonts w:ascii="Arial" w:hAnsi="Arial" w:cs="Arial"/>
              </w:rPr>
            </w:pPr>
            <w:r w:rsidRPr="00026169">
              <w:rPr>
                <w:rFonts w:ascii="Arial" w:hAnsi="Arial" w:cs="Arial"/>
                <w:b/>
              </w:rPr>
              <w:t>Oświadczenie o niepodleganiu wykluczeniu oraz spełnianiu warunków udziału</w:t>
            </w:r>
          </w:p>
          <w:p w14:paraId="0933CA76" w14:textId="5BFAF2B6" w:rsidR="00026169" w:rsidRPr="00C13012" w:rsidRDefault="00026169" w:rsidP="00D45048">
            <w:pPr>
              <w:spacing w:after="40" w:line="276" w:lineRule="auto"/>
              <w:jc w:val="both"/>
              <w:rPr>
                <w:rFonts w:ascii="Arial" w:hAnsi="Arial" w:cs="Arial"/>
              </w:rPr>
            </w:pPr>
            <w:r w:rsidRPr="00026169">
              <w:rPr>
                <w:rFonts w:ascii="Arial" w:hAnsi="Arial" w:cs="Arial"/>
              </w:rPr>
              <w:lastRenderedPageBreak/>
              <w:t xml:space="preserve">Aktualne na dzień składania ofert oświadczenie Wykonawcy stanowiące wstępne potwierdzenie spełniania warunków udziału w postępowaniu oraz brak podstaw wykluczenia - załącznik nr </w:t>
            </w:r>
            <w:r w:rsidR="004650FA">
              <w:rPr>
                <w:rFonts w:ascii="Arial" w:hAnsi="Arial" w:cs="Arial"/>
              </w:rPr>
              <w:t>2</w:t>
            </w:r>
            <w:r w:rsidRPr="00026169">
              <w:rPr>
                <w:rFonts w:ascii="Arial" w:hAnsi="Arial" w:cs="Arial"/>
              </w:rPr>
              <w:t xml:space="preserve"> do SWZ</w:t>
            </w:r>
          </w:p>
        </w:tc>
      </w:tr>
    </w:tbl>
    <w:p w14:paraId="22DD1CC1" w14:textId="1E0E57BD" w:rsidR="00026169" w:rsidRPr="00C13012" w:rsidRDefault="001350D3" w:rsidP="004650FA">
      <w:pPr>
        <w:pStyle w:val="Nagwek2"/>
        <w:rPr>
          <w:sz w:val="16"/>
          <w:szCs w:val="16"/>
        </w:rPr>
      </w:pPr>
      <w:r w:rsidRPr="00C13012">
        <w:lastRenderedPageBreak/>
        <w:t xml:space="preserve">Zamawiający przed wyborem najkorzystniejszej oferty wezwie Wykonawcę, którego oferta została najwyżej oceniona, do złożenia w wyznaczonym terminie, nie krótszym niż 5 dni, aktualnych na dzień złożenia, następujących podmiotowych środków dowodowych: </w:t>
      </w:r>
      <w:r w:rsidR="00150732" w:rsidRPr="00150732">
        <w:rPr>
          <w:b/>
        </w:rPr>
        <w:t>nie dotyczy</w:t>
      </w:r>
      <w:r w:rsidR="0006725D" w:rsidRPr="00150732">
        <w:rPr>
          <w:b/>
        </w:rPr>
        <w:t>.</w:t>
      </w:r>
    </w:p>
    <w:p w14:paraId="17A4EDFC" w14:textId="77777777" w:rsidR="001350D3" w:rsidRPr="00C13012" w:rsidRDefault="001350D3" w:rsidP="004650FA">
      <w:pPr>
        <w:pStyle w:val="Nagwek2"/>
        <w:numPr>
          <w:ilvl w:val="0"/>
          <w:numId w:val="0"/>
        </w:numPr>
        <w:ind w:left="680"/>
      </w:pPr>
    </w:p>
    <w:p w14:paraId="2D4A962B" w14:textId="77777777" w:rsidR="001350D3" w:rsidRPr="00C13012" w:rsidRDefault="001350D3" w:rsidP="004650FA">
      <w:pPr>
        <w:pStyle w:val="Nagwek2"/>
        <w:rPr>
          <w:lang w:val="x-none"/>
        </w:rPr>
      </w:pPr>
      <w:r w:rsidRPr="00C13012">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216FBD40" w14:textId="77777777" w:rsidR="001350D3" w:rsidRPr="00C13012" w:rsidRDefault="001350D3" w:rsidP="004650FA">
      <w:pPr>
        <w:pStyle w:val="Nagwek2"/>
      </w:pPr>
      <w:r w:rsidRPr="00C13012">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56BBFA9E" w14:textId="77777777" w:rsidR="001350D3" w:rsidRPr="00C13012" w:rsidRDefault="001350D3" w:rsidP="004650FA">
      <w:pPr>
        <w:pStyle w:val="Nagwek2"/>
      </w:pPr>
      <w:r w:rsidRPr="00C13012">
        <w:t>Wykonawca nie jest zobowiązany do złożenia podmiotowych środków dowodowych, które Zamawiający posiada, jeżeli Wykonawca wskaże te środki oraz potwierdzi ich prawidłowość i aktualność.</w:t>
      </w:r>
    </w:p>
    <w:p w14:paraId="048A6C59" w14:textId="77777777" w:rsidR="001350D3" w:rsidRPr="00C13012" w:rsidRDefault="001350D3" w:rsidP="004650FA">
      <w:pPr>
        <w:pStyle w:val="Nagwek2"/>
      </w:pPr>
      <w:r w:rsidRPr="00C13012">
        <w:t>Podmiotowe środki dowodowe oraz inne dokumenty lub oświadczenia Wykonawca składa, pod rygorem nieważności, w formie elektronicznej lub w postaci elektronicznej opatrzonej podpisem zaufanym lub podpisem osobistym.</w:t>
      </w:r>
    </w:p>
    <w:p w14:paraId="4D6B49DA" w14:textId="77777777" w:rsidR="00026169" w:rsidRPr="0006725D" w:rsidRDefault="001350D3" w:rsidP="004650FA">
      <w:pPr>
        <w:pStyle w:val="Nagwek2"/>
        <w:rPr>
          <w:sz w:val="16"/>
          <w:szCs w:val="16"/>
        </w:rPr>
      </w:pPr>
      <w:r w:rsidRPr="00C13012">
        <w:t xml:space="preserve">Dokumenty sporządzone w języku obcym są składane wraz z tłumaczeniem na język polski. </w:t>
      </w:r>
      <w:bookmarkStart w:id="9" w:name="_Toc258314249"/>
    </w:p>
    <w:p w14:paraId="27FD20E4" w14:textId="77777777" w:rsidR="00026169" w:rsidRPr="00C13012" w:rsidRDefault="00026169" w:rsidP="00026169">
      <w:pPr>
        <w:pStyle w:val="Nagwek1"/>
        <w:spacing w:line="276" w:lineRule="auto"/>
        <w:rPr>
          <w:rFonts w:ascii="Arial" w:hAnsi="Arial" w:cs="Arial"/>
        </w:rPr>
      </w:pPr>
      <w:r w:rsidRPr="00C13012">
        <w:rPr>
          <w:rFonts w:ascii="Arial" w:hAnsi="Arial" w:cs="Arial"/>
        </w:rPr>
        <w:t>INFORMACJA DLA WYKONAWCÓW POLEGAJĄCYCH NA ZASOBACH</w:t>
      </w:r>
      <w:r w:rsidRPr="00C13012">
        <w:rPr>
          <w:rFonts w:ascii="Arial" w:hAnsi="Arial" w:cs="Arial"/>
          <w:lang w:val="pl-PL"/>
        </w:rPr>
        <w:t xml:space="preserve"> podmiotów trzecich</w:t>
      </w:r>
    </w:p>
    <w:p w14:paraId="34E3857F" w14:textId="77777777" w:rsidR="00026169" w:rsidRPr="00C13012" w:rsidRDefault="00026169" w:rsidP="004650FA">
      <w:pPr>
        <w:pStyle w:val="Nagwek2"/>
      </w:pPr>
      <w:r w:rsidRPr="00C13012">
        <w:t>Wykonawca, w celu potwierdzenia spełnienia warunków udziału w postępowaniu, może polegać na zdolnościach technicznych lub zawodowych lub sytuacji finansowej lub ekonomicznej podmiotów trzecich, na zasadach określonych w art. 118–123 ustawy Pzp.</w:t>
      </w:r>
    </w:p>
    <w:p w14:paraId="17853B98" w14:textId="77777777" w:rsidR="00026169" w:rsidRPr="00C13012" w:rsidRDefault="00026169" w:rsidP="004650FA">
      <w:pPr>
        <w:pStyle w:val="Nagwek2"/>
      </w:pPr>
      <w:r w:rsidRPr="00C13012">
        <w:t>Wykonawca, który polega na zdolnościach lub sytuacji podmiotów udostępniających zasoby, zobowiązany jest:</w:t>
      </w:r>
    </w:p>
    <w:p w14:paraId="6D4C039E" w14:textId="77777777" w:rsidR="00026169" w:rsidRPr="00C13012" w:rsidRDefault="00026169" w:rsidP="004650FA">
      <w:pPr>
        <w:pStyle w:val="Nagwek2"/>
        <w:numPr>
          <w:ilvl w:val="0"/>
          <w:numId w:val="3"/>
        </w:numPr>
      </w:pPr>
      <w:r w:rsidRPr="00C13012">
        <w:t>złożyć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1833B698" w14:textId="77777777" w:rsidR="00026169" w:rsidRPr="00C13012" w:rsidRDefault="00026169" w:rsidP="004650FA">
      <w:pPr>
        <w:pStyle w:val="Nagwek2"/>
        <w:numPr>
          <w:ilvl w:val="0"/>
          <w:numId w:val="4"/>
        </w:numPr>
      </w:pPr>
      <w:r w:rsidRPr="00C13012">
        <w:t>zakres dostępnych Wykonawcy zasobów podmiotu udostępniającego zasoby;</w:t>
      </w:r>
    </w:p>
    <w:p w14:paraId="12F091CE" w14:textId="77777777" w:rsidR="00026169" w:rsidRPr="00C13012" w:rsidRDefault="00026169" w:rsidP="004650FA">
      <w:pPr>
        <w:pStyle w:val="Nagwek2"/>
        <w:numPr>
          <w:ilvl w:val="0"/>
          <w:numId w:val="4"/>
        </w:numPr>
      </w:pPr>
      <w:r w:rsidRPr="00C13012">
        <w:lastRenderedPageBreak/>
        <w:t>sposób i okres udostępnienia Wykonawcy i wykorzystania przez niego zasobów podmiotu udostępniającego te zasoby przy wykonywaniu zamówienia;</w:t>
      </w:r>
    </w:p>
    <w:p w14:paraId="3216423C" w14:textId="77777777" w:rsidR="00026169" w:rsidRPr="00C13012" w:rsidRDefault="00026169" w:rsidP="004650FA">
      <w:pPr>
        <w:pStyle w:val="Nagwek2"/>
        <w:numPr>
          <w:ilvl w:val="0"/>
          <w:numId w:val="4"/>
        </w:numPr>
      </w:pPr>
      <w:r w:rsidRPr="00C13012">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AF7CCB1" w14:textId="77777777" w:rsidR="00026169" w:rsidRPr="0006725D" w:rsidRDefault="00026169" w:rsidP="004650FA">
      <w:pPr>
        <w:pStyle w:val="Nagwek2"/>
        <w:numPr>
          <w:ilvl w:val="0"/>
          <w:numId w:val="3"/>
        </w:numPr>
      </w:pPr>
      <w:r w:rsidRPr="00C13012">
        <w:t xml:space="preserve">złożyć wraz z ofertą ”Oświadczenie o niepodleganiu wykluczeniu oraz spełnianiu warunków”, podmiotu udostępniającego zasoby, potwierdzające brak podstaw wykluczenia tego podmiotu oraz odpowiednio spełnianie warunków udziału w postępowaniu, w zakresie, w jakim Wykonawca powołuje się na jego zasoby. </w:t>
      </w:r>
    </w:p>
    <w:p w14:paraId="2F74746C" w14:textId="77777777" w:rsidR="00026169" w:rsidRPr="0006725D" w:rsidRDefault="00026169" w:rsidP="004650FA">
      <w:pPr>
        <w:pStyle w:val="Nagwek2"/>
      </w:pPr>
      <w:r w:rsidRPr="00C13012">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w:t>
      </w:r>
      <w:r w:rsidRPr="0006725D">
        <w:t>podmiotów podstawy wykluczenia, które zostały przewidziane względem Wykonawcy w pkt. 8 niniejszej SWZ.</w:t>
      </w:r>
    </w:p>
    <w:p w14:paraId="21A33013" w14:textId="77777777" w:rsidR="001350D3" w:rsidRPr="00C13012" w:rsidRDefault="00026169" w:rsidP="004650FA">
      <w:pPr>
        <w:pStyle w:val="Nagwek2"/>
      </w:pPr>
      <w:r w:rsidRPr="0006725D">
        <w:t>Jeżeli zdolności techniczne lub zawodowe, sytuacja ekonomiczna lub finansowa podmiotu udostępniającego zasoby</w:t>
      </w:r>
      <w:r w:rsidRPr="00C13012">
        <w:t xml:space="preserve"> nie potwierdzą spełniania przez Wykonawcę warunków udziału w postępowaniu lub zajdą wobec tego podmiotu podstawy wykluczenia, Zamawiający za</w:t>
      </w:r>
      <w:r>
        <w:t>ż</w:t>
      </w:r>
      <w:r w:rsidRPr="00C13012">
        <w:t>ąda, aby Wykonawca w terminie określonym przez Zamawiającego zastąpił ten podmiot innym podmiotem lub podmiotami albo wykazał, że samodzielnie spełnia warunki udziału w postępowaniu.</w:t>
      </w:r>
    </w:p>
    <w:p w14:paraId="0C77FE68" w14:textId="77777777" w:rsidR="001350D3" w:rsidRPr="00C13012" w:rsidRDefault="001350D3" w:rsidP="00C13012">
      <w:pPr>
        <w:pStyle w:val="Nagwek1"/>
        <w:spacing w:line="276" w:lineRule="auto"/>
        <w:rPr>
          <w:rFonts w:ascii="Arial" w:hAnsi="Arial" w:cs="Arial"/>
          <w:lang w:val="pl-PL"/>
        </w:rPr>
      </w:pPr>
      <w:r w:rsidRPr="00C13012">
        <w:rPr>
          <w:rFonts w:ascii="Arial" w:hAnsi="Arial" w:cs="Arial"/>
        </w:rPr>
        <w:t>INFORMACJA DLA WYKONAWCÓW zamierzających powierzyć wykonanie części zamówienia podwykonawcom</w:t>
      </w:r>
    </w:p>
    <w:p w14:paraId="7267836A" w14:textId="77777777" w:rsidR="001350D3" w:rsidRPr="0006725D" w:rsidRDefault="001350D3" w:rsidP="004650FA">
      <w:pPr>
        <w:pStyle w:val="Nagwek2"/>
      </w:pPr>
      <w:r w:rsidRPr="00C13012">
        <w:t xml:space="preserve">Wykonawca może powierzyć wykonanie części zamówienia Podwykonawcom. </w:t>
      </w:r>
    </w:p>
    <w:p w14:paraId="08297D16" w14:textId="77777777" w:rsidR="001350D3" w:rsidRPr="00C13012" w:rsidRDefault="001350D3" w:rsidP="004650FA">
      <w:pPr>
        <w:pStyle w:val="Nagwek2"/>
      </w:pPr>
      <w:r w:rsidRPr="00C13012">
        <w:t>Zamawiający żąda, aby przed przystąpieniem do wykonania zamówienia Wykonawca, podał nazwy, dane kontaktowe oraz przedstawicieli, Podwykonawców zaangażowanych w realizację zamówienia, jeżeli są już znani.</w:t>
      </w:r>
    </w:p>
    <w:p w14:paraId="1C6B17DB" w14:textId="0199E059" w:rsidR="001350D3" w:rsidRPr="0047121D" w:rsidRDefault="001350D3" w:rsidP="0047121D">
      <w:pPr>
        <w:pStyle w:val="Nagwek2"/>
        <w:numPr>
          <w:ilvl w:val="0"/>
          <w:numId w:val="0"/>
        </w:numPr>
        <w:ind w:left="680"/>
        <w:rPr>
          <w:sz w:val="16"/>
          <w:szCs w:val="16"/>
        </w:rPr>
      </w:pPr>
      <w:r w:rsidRPr="00C13012">
        <w:t>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C13012">
        <w:rPr>
          <w:sz w:val="22"/>
          <w:szCs w:val="22"/>
        </w:rPr>
        <w:t xml:space="preserve"> </w:t>
      </w:r>
    </w:p>
    <w:p w14:paraId="537EE547" w14:textId="77777777" w:rsidR="001350D3" w:rsidRPr="00C13012" w:rsidRDefault="001350D3" w:rsidP="00C13012">
      <w:pPr>
        <w:pStyle w:val="Nagwek1"/>
        <w:spacing w:line="276" w:lineRule="auto"/>
        <w:rPr>
          <w:rFonts w:ascii="Arial" w:hAnsi="Arial" w:cs="Arial"/>
        </w:rPr>
      </w:pPr>
      <w:r w:rsidRPr="00C13012">
        <w:rPr>
          <w:rFonts w:ascii="Arial" w:hAnsi="Arial" w:cs="Arial"/>
        </w:rPr>
        <w:t>Informacja dla wykonawców wspólnie ubiegających się o udzielenie zamówienia</w:t>
      </w:r>
    </w:p>
    <w:p w14:paraId="462EC1E3" w14:textId="77777777" w:rsidR="001350D3" w:rsidRPr="00C13012" w:rsidRDefault="001350D3" w:rsidP="004650FA">
      <w:pPr>
        <w:pStyle w:val="Nagwek2"/>
      </w:pPr>
      <w:r w:rsidRPr="00C13012">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0AD10D4A" w14:textId="77777777" w:rsidR="001350D3" w:rsidRPr="00C13012" w:rsidRDefault="001350D3" w:rsidP="004650FA">
      <w:pPr>
        <w:pStyle w:val="Nagwek2"/>
      </w:pPr>
      <w:r w:rsidRPr="00C13012">
        <w:lastRenderedPageBreak/>
        <w:t>Pełnomocnictwo należy dołączyć do oferty i powinno ono zawierać w szczególności wskazanie:</w:t>
      </w:r>
    </w:p>
    <w:p w14:paraId="10F791F9" w14:textId="77777777" w:rsidR="001350D3" w:rsidRPr="00C13012" w:rsidRDefault="001350D3" w:rsidP="004650FA">
      <w:pPr>
        <w:pStyle w:val="Nagwek2"/>
        <w:numPr>
          <w:ilvl w:val="0"/>
          <w:numId w:val="5"/>
        </w:numPr>
      </w:pPr>
      <w:r w:rsidRPr="00C13012">
        <w:t>postępowania o udzielenie zamówienie publicznego, którego dotyczy;</w:t>
      </w:r>
    </w:p>
    <w:p w14:paraId="04A7B8E1" w14:textId="77777777" w:rsidR="001350D3" w:rsidRPr="00C13012" w:rsidRDefault="001350D3" w:rsidP="004650FA">
      <w:pPr>
        <w:pStyle w:val="Nagwek2"/>
        <w:numPr>
          <w:ilvl w:val="0"/>
          <w:numId w:val="5"/>
        </w:numPr>
      </w:pPr>
      <w:r w:rsidRPr="00C13012">
        <w:t>wszystkich Wykonawców ubiegających się wspólnie o udzielenie zamówienia;</w:t>
      </w:r>
    </w:p>
    <w:p w14:paraId="316C44CA" w14:textId="77777777" w:rsidR="001350D3" w:rsidRPr="00C13012" w:rsidRDefault="001350D3" w:rsidP="004650FA">
      <w:pPr>
        <w:pStyle w:val="Nagwek2"/>
        <w:numPr>
          <w:ilvl w:val="0"/>
          <w:numId w:val="5"/>
        </w:numPr>
      </w:pPr>
      <w:r w:rsidRPr="00C13012">
        <w:t>ustanowionego pełnomocnika oraz zakresu jego  umocowania.</w:t>
      </w:r>
    </w:p>
    <w:p w14:paraId="2197C3F0" w14:textId="77777777" w:rsidR="001350D3" w:rsidRPr="00C13012" w:rsidRDefault="001350D3" w:rsidP="004650FA">
      <w:pPr>
        <w:pStyle w:val="Nagwek2"/>
      </w:pPr>
      <w:r w:rsidRPr="00C13012">
        <w:t>W przypadku wspólnego ubiegania się o zamówienie przez Wykonawców, dokument ”Oświadczenia o niepodleganiu wykluczeniu oraz spełnianiu warunków udziału”, o którym mowa w pkt</w:t>
      </w:r>
      <w:r w:rsidRPr="0006725D">
        <w:t>. 9.1 SWZ,</w:t>
      </w:r>
      <w:r w:rsidRPr="00C13012">
        <w:t xml:space="preserve"> składa każdy z Wykonawców wspólnie ubiegających się o zamówienie. Oświadczenia te potwierdzają brak podstaw wykluczenia oraz spełnianie warunków udziału w postępowaniu w zakresie, w jakim każdy z Wykonawców wykazuje spełnianie warunków udziału w postępowaniu.</w:t>
      </w:r>
    </w:p>
    <w:p w14:paraId="56449DC3" w14:textId="77777777" w:rsidR="001350D3" w:rsidRPr="00C13012" w:rsidRDefault="001350D3" w:rsidP="00C13012">
      <w:pPr>
        <w:pStyle w:val="Nagwek1"/>
        <w:spacing w:line="276" w:lineRule="auto"/>
        <w:rPr>
          <w:rFonts w:ascii="Arial" w:hAnsi="Arial" w:cs="Arial"/>
        </w:rPr>
      </w:pPr>
      <w:r w:rsidRPr="00C13012">
        <w:rPr>
          <w:rFonts w:ascii="Arial" w:hAnsi="Arial" w:cs="Arial"/>
        </w:rPr>
        <w:t>Informacje o sposobie porozumiewania się zamawiającego z Wykonawcami</w:t>
      </w:r>
      <w:bookmarkEnd w:id="9"/>
    </w:p>
    <w:p w14:paraId="216517EF" w14:textId="528A4422" w:rsidR="001350D3" w:rsidRPr="004650FA" w:rsidRDefault="00607B91" w:rsidP="004650FA">
      <w:pPr>
        <w:pStyle w:val="Nagwek2"/>
      </w:pPr>
      <w:r w:rsidRPr="004650FA">
        <w:t>W   postępowaniu   o   udzielenie   zamówienia   komunikacja   między   Zamawiającym</w:t>
      </w:r>
      <w:r w:rsidR="00282DA4">
        <w:t xml:space="preserve"> </w:t>
      </w:r>
      <w:r w:rsidRPr="004650FA">
        <w:t xml:space="preserve">a Wykonawcami odbywa się przy użyciu Platformy </w:t>
      </w:r>
      <w:r w:rsidR="00282DA4">
        <w:br/>
      </w:r>
      <w:r w:rsidRPr="004650FA">
        <w:t>e-Zamówienia, która jest dostępna pod adresem</w:t>
      </w:r>
      <w:r w:rsidRPr="004650FA">
        <w:rPr>
          <w:spacing w:val="-2"/>
        </w:rPr>
        <w:t xml:space="preserve"> </w:t>
      </w:r>
      <w:hyperlink r:id="rId11">
        <w:r w:rsidRPr="004650FA">
          <w:rPr>
            <w:u w:val="single" w:color="006FC0"/>
          </w:rPr>
          <w:t>https://ezamowienia.gov.pl</w:t>
        </w:r>
      </w:hyperlink>
      <w:r w:rsidR="001350D3" w:rsidRPr="004650FA">
        <w:t>.</w:t>
      </w:r>
    </w:p>
    <w:p w14:paraId="3E53FA59" w14:textId="77777777" w:rsidR="001350D3" w:rsidRPr="008A1298" w:rsidRDefault="001350D3" w:rsidP="004650FA">
      <w:pPr>
        <w:pStyle w:val="Nagwek2"/>
      </w:pPr>
      <w:bookmarkStart w:id="10" w:name="_Hlk37863747"/>
      <w:r w:rsidRPr="008A1298">
        <w:t>Korzystanie z Platformy przez Wykonawcę jest bezpłatne</w:t>
      </w:r>
      <w:bookmarkEnd w:id="10"/>
      <w:r w:rsidRPr="008A1298">
        <w:t>.</w:t>
      </w:r>
    </w:p>
    <w:p w14:paraId="36B80FF5" w14:textId="29578202" w:rsidR="001350D3" w:rsidRPr="008A1298" w:rsidRDefault="00607B91" w:rsidP="004650FA">
      <w:pPr>
        <w:pStyle w:val="Nagwek2"/>
      </w:pPr>
      <w:r w:rsidRPr="008A1298">
        <w:t>Adres strony internetowej prowadzonego postępowania (link prowadzący bezpośrednio do widoku postępowania na Platformie e-Zamówienia)</w:t>
      </w:r>
    </w:p>
    <w:p w14:paraId="1FA94D77" w14:textId="156D4EC0" w:rsidR="00607B91" w:rsidRPr="008A1298" w:rsidRDefault="00607B91" w:rsidP="004650FA">
      <w:pPr>
        <w:pStyle w:val="Nagwek2"/>
        <w:numPr>
          <w:ilvl w:val="0"/>
          <w:numId w:val="0"/>
        </w:numPr>
        <w:ind w:left="680"/>
      </w:pPr>
      <w:r w:rsidRPr="008A1298">
        <w:t xml:space="preserve">Postępowanie można wyszukać również ze strony głównej Platformy </w:t>
      </w:r>
      <w:r w:rsidR="00087E07">
        <w:br/>
      </w:r>
      <w:r w:rsidRPr="008A1298">
        <w:t>e-Zamówienia (przycisk „Przeglądaj postępowania/konkursy”)</w:t>
      </w:r>
    </w:p>
    <w:p w14:paraId="6358D94D" w14:textId="1D72DBAB" w:rsidR="001350D3" w:rsidRPr="004650FA" w:rsidRDefault="00607B91" w:rsidP="004650FA">
      <w:pPr>
        <w:pStyle w:val="Nagwek2"/>
      </w:pPr>
      <w:r w:rsidRPr="008A1298">
        <w:t xml:space="preserve">Wykonawca zamierzający wziąć udział w postępowaniu o udzielenie zamówienia publicznego musi posiadać konto podmiotu „Wykonawca” na Platformie </w:t>
      </w:r>
      <w:r w:rsidR="00087E07">
        <w:br/>
      </w:r>
      <w:r w:rsidRPr="008A1298">
        <w:t>e-</w:t>
      </w:r>
      <w:r w:rsidRPr="004650FA">
        <w:t xml:space="preserve">Zamówienia. Szczegółowe informacje na temat zakładania kont podmiotów oraz zasady i warunki korzystania z Platformy e-Zamówienia określa Regulamin Platformy e-Zamówienia, dostępny na stronie internetowej </w:t>
      </w:r>
      <w:hyperlink r:id="rId12">
        <w:r w:rsidRPr="004650FA">
          <w:rPr>
            <w:u w:val="single" w:color="006FC0"/>
          </w:rPr>
          <w:t>https://ezamowienia.gov.pl</w:t>
        </w:r>
      </w:hyperlink>
      <w:r w:rsidRPr="004650FA">
        <w:t xml:space="preserve"> oraz informacje zamieszczone w zakładce „Centrum</w:t>
      </w:r>
      <w:r w:rsidRPr="004650FA">
        <w:rPr>
          <w:spacing w:val="-6"/>
        </w:rPr>
        <w:t xml:space="preserve"> </w:t>
      </w:r>
      <w:r w:rsidRPr="004650FA">
        <w:t>Pomocy”</w:t>
      </w:r>
      <w:r w:rsidR="001350D3" w:rsidRPr="004650FA">
        <w:t>.</w:t>
      </w:r>
    </w:p>
    <w:p w14:paraId="62954BC4" w14:textId="049C28BB" w:rsidR="001350D3" w:rsidRPr="008A1298" w:rsidRDefault="0080525F" w:rsidP="004650FA">
      <w:pPr>
        <w:pStyle w:val="Nagwek2"/>
      </w:pPr>
      <w:bookmarkStart w:id="11" w:name="_Hlk158029867"/>
      <w:r w:rsidRPr="008A1298">
        <w:t>Przeglądanie i pobieranie publicznej treści dokumentacji postępowania</w:t>
      </w:r>
      <w:r w:rsidRPr="008A1298">
        <w:rPr>
          <w:spacing w:val="16"/>
        </w:rPr>
        <w:t xml:space="preserve"> </w:t>
      </w:r>
      <w:r w:rsidRPr="008A1298">
        <w:t>nie wymaga</w:t>
      </w:r>
      <w:bookmarkEnd w:id="11"/>
      <w:r w:rsidRPr="008A1298">
        <w:t xml:space="preserve"> </w:t>
      </w:r>
      <w:bookmarkStart w:id="12" w:name="_Hlk158029874"/>
      <w:r w:rsidRPr="008A1298">
        <w:t>posiadania konta na Platformie e-Zamówienia ani logowania</w:t>
      </w:r>
      <w:bookmarkEnd w:id="12"/>
      <w:r w:rsidR="001350D3" w:rsidRPr="008A1298">
        <w:t>.</w:t>
      </w:r>
    </w:p>
    <w:p w14:paraId="14889485" w14:textId="0FB35DD6" w:rsidR="001350D3" w:rsidRPr="008A1298" w:rsidRDefault="0080525F" w:rsidP="004650FA">
      <w:pPr>
        <w:pStyle w:val="Nagwek2"/>
      </w:pPr>
      <w:r w:rsidRPr="008A1298">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w:t>
      </w:r>
      <w:r w:rsidRPr="008A1298">
        <w:rPr>
          <w:spacing w:val="-1"/>
        </w:rPr>
        <w:t xml:space="preserve"> </w:t>
      </w:r>
      <w:r w:rsidRPr="008A1298">
        <w:t>elektronicznych.</w:t>
      </w:r>
    </w:p>
    <w:p w14:paraId="5DB60201" w14:textId="11E940A4" w:rsidR="0080525F" w:rsidRPr="008A1298" w:rsidRDefault="0080525F" w:rsidP="004650FA">
      <w:pPr>
        <w:pStyle w:val="Nagwek2"/>
      </w:pPr>
      <w:bookmarkStart w:id="13" w:name="_Hlk37937004"/>
      <w:r w:rsidRPr="008A1298">
        <w:t>Dokumenty</w:t>
      </w:r>
      <w:r w:rsidRPr="008A1298">
        <w:rPr>
          <w:spacing w:val="36"/>
        </w:rPr>
        <w:t xml:space="preserve"> </w:t>
      </w:r>
      <w:r w:rsidRPr="008A1298">
        <w:t>elektroniczne,</w:t>
      </w:r>
      <w:r w:rsidRPr="008A1298">
        <w:rPr>
          <w:spacing w:val="38"/>
        </w:rPr>
        <w:t xml:space="preserve"> </w:t>
      </w:r>
      <w:r w:rsidRPr="008A1298">
        <w:t>o</w:t>
      </w:r>
      <w:r w:rsidRPr="008A1298">
        <w:rPr>
          <w:spacing w:val="38"/>
        </w:rPr>
        <w:t xml:space="preserve"> </w:t>
      </w:r>
      <w:r w:rsidRPr="008A1298">
        <w:t>których</w:t>
      </w:r>
      <w:r w:rsidRPr="008A1298">
        <w:rPr>
          <w:spacing w:val="38"/>
        </w:rPr>
        <w:t xml:space="preserve"> </w:t>
      </w:r>
      <w:r w:rsidRPr="008A1298">
        <w:t>mowa</w:t>
      </w:r>
      <w:r w:rsidRPr="008A1298">
        <w:rPr>
          <w:spacing w:val="35"/>
        </w:rPr>
        <w:t xml:space="preserve"> </w:t>
      </w:r>
      <w:r w:rsidRPr="008A1298">
        <w:t>w</w:t>
      </w:r>
      <w:r w:rsidRPr="008A1298">
        <w:rPr>
          <w:spacing w:val="38"/>
        </w:rPr>
        <w:t xml:space="preserve"> </w:t>
      </w:r>
      <w:r w:rsidRPr="008A1298">
        <w:t>§</w:t>
      </w:r>
      <w:r w:rsidRPr="008A1298">
        <w:rPr>
          <w:spacing w:val="35"/>
        </w:rPr>
        <w:t xml:space="preserve"> </w:t>
      </w:r>
      <w:r w:rsidRPr="008A1298">
        <w:t>2</w:t>
      </w:r>
      <w:r w:rsidRPr="008A1298">
        <w:rPr>
          <w:spacing w:val="38"/>
        </w:rPr>
        <w:t xml:space="preserve"> </w:t>
      </w:r>
      <w:r w:rsidRPr="008A1298">
        <w:t>ust.</w:t>
      </w:r>
      <w:r w:rsidRPr="008A1298">
        <w:rPr>
          <w:spacing w:val="37"/>
        </w:rPr>
        <w:t xml:space="preserve"> </w:t>
      </w:r>
      <w:r w:rsidRPr="008A1298">
        <w:t>1</w:t>
      </w:r>
      <w:r w:rsidRPr="008A1298">
        <w:rPr>
          <w:spacing w:val="36"/>
        </w:rPr>
        <w:t xml:space="preserve"> </w:t>
      </w:r>
      <w:r w:rsidRPr="008A1298">
        <w:t>rozporządzenia</w:t>
      </w:r>
      <w:r w:rsidRPr="008A1298">
        <w:rPr>
          <w:spacing w:val="38"/>
        </w:rPr>
        <w:t xml:space="preserve"> </w:t>
      </w:r>
      <w:r w:rsidRPr="008A1298">
        <w:t>Prezesa</w:t>
      </w:r>
      <w:r w:rsidRPr="008A1298">
        <w:rPr>
          <w:spacing w:val="38"/>
        </w:rPr>
        <w:t xml:space="preserve"> </w:t>
      </w:r>
      <w:r w:rsidRPr="008A1298">
        <w:t xml:space="preserve">Rady Ministrów  w  sprawie   wymagań   dla   dokumentów   elektronicznych,   sporządza   </w:t>
      </w:r>
      <w:r w:rsidRPr="008A1298">
        <w:rPr>
          <w:spacing w:val="-3"/>
        </w:rPr>
        <w:t xml:space="preserve">się  </w:t>
      </w:r>
      <w:r w:rsidRPr="008A1298">
        <w:t xml:space="preserve">w postaci elektronicznej, w formatach danych określonych w przepisach rozporządzenia Rady Ministrów w sprawie Krajowych Ram Interoperacyjności, z uwzględnieniem rodzaju przekazywanych  danych   i  przekazuje  się  jako   załączniki.  W  przypadku  formatów,    o których mowa w </w:t>
      </w:r>
      <w:r w:rsidRPr="008A1298">
        <w:lastRenderedPageBreak/>
        <w:t>art. 66 ust. 1 ustawy Pzp, ww. regulacje nie będą miały bezpośredniego zastosowania.</w:t>
      </w:r>
    </w:p>
    <w:p w14:paraId="000217B0" w14:textId="2110B7E0" w:rsidR="008A1298" w:rsidRPr="008A1298" w:rsidRDefault="008A1298" w:rsidP="004650FA">
      <w:pPr>
        <w:pStyle w:val="Nagwek2"/>
      </w:pPr>
      <w:r w:rsidRPr="008A1298">
        <w:t>Informacje, oświadczenia lub dokumenty, inne niż wymienione w § 2 ust. 1 rozporządzenia Prezesa Rady Ministrów w sprawie wymagań dla dokumentów elektronicznych, przekazywane w postępowaniu sporządza się w postaci</w:t>
      </w:r>
      <w:r w:rsidRPr="008A1298">
        <w:rPr>
          <w:spacing w:val="-32"/>
        </w:rPr>
        <w:t xml:space="preserve"> </w:t>
      </w:r>
      <w:r w:rsidRPr="008A1298">
        <w:t>elektronicznej: w  formatach  danych  określonych  w   przepisach   rozporządzenia   Rady   Ministrów w sprawie Krajowych Ram Interoperacyjności (i przekazuje się jako załącznik),</w:t>
      </w:r>
      <w:r w:rsidRPr="008A1298">
        <w:rPr>
          <w:spacing w:val="-21"/>
        </w:rPr>
        <w:t xml:space="preserve"> </w:t>
      </w:r>
      <w:r w:rsidRPr="008A1298">
        <w:t>lub jako tekst wpisany bezpośrednio do wiadomości przekazywanej przy użyciu środków komunikacji elektronicznej (np. w treści wiadomości e-mail lub w treści „Formularza do komunikacji”).</w:t>
      </w:r>
    </w:p>
    <w:p w14:paraId="15CB2A41" w14:textId="35CEA3AE" w:rsidR="008A1298" w:rsidRPr="008A1298" w:rsidRDefault="008A1298" w:rsidP="004650FA">
      <w:pPr>
        <w:pStyle w:val="Nagwek2"/>
      </w:pPr>
      <w:r w:rsidRPr="008A1298">
        <w:t xml:space="preserve"> 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w:t>
      </w:r>
      <w:r w:rsidRPr="008A1298">
        <w:rPr>
          <w:spacing w:val="-3"/>
        </w:rPr>
        <w:t xml:space="preserve">je  </w:t>
      </w:r>
      <w:r w:rsidRPr="008A1298">
        <w:t>w wydzielonym i odpowiednio oznaczonym pliku, wraz  z jednoczesnym  zaznaczeniem  w nazwie pliku „Dokument stanowiący tajemnicę</w:t>
      </w:r>
      <w:r w:rsidRPr="008A1298">
        <w:rPr>
          <w:spacing w:val="-7"/>
        </w:rPr>
        <w:t xml:space="preserve"> </w:t>
      </w:r>
      <w:r w:rsidRPr="008A1298">
        <w:t>przedsiębiorstwa”.</w:t>
      </w:r>
    </w:p>
    <w:p w14:paraId="0EA82556" w14:textId="37B998DE" w:rsidR="008A1298" w:rsidRPr="008A1298" w:rsidRDefault="008A1298" w:rsidP="004650FA">
      <w:pPr>
        <w:pStyle w:val="Nagwek2"/>
      </w:pPr>
      <w:r w:rsidRPr="008A1298">
        <w:t xml:space="preserve"> Komunikacja w postępowaniu,</w:t>
      </w:r>
      <w:r w:rsidRPr="008A1298">
        <w:rPr>
          <w:u w:val="single"/>
        </w:rPr>
        <w:t xml:space="preserve"> z wyłączeniem składania ofert</w:t>
      </w:r>
      <w:r w:rsidRPr="008A1298">
        <w:t>, odbywa się drogą elektroniczną za pośrednictwem formularzy do komunikacji</w:t>
      </w:r>
      <w:r w:rsidRPr="008A1298">
        <w:rPr>
          <w:spacing w:val="29"/>
        </w:rPr>
        <w:t xml:space="preserve"> </w:t>
      </w:r>
      <w:r w:rsidRPr="008A1298">
        <w:t>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w:t>
      </w:r>
      <w:r w:rsidRPr="008A1298">
        <w:rPr>
          <w:spacing w:val="-3"/>
        </w:rPr>
        <w:t xml:space="preserve"> </w:t>
      </w:r>
      <w:r w:rsidRPr="008A1298">
        <w:t>wewnętrzny).</w:t>
      </w:r>
    </w:p>
    <w:p w14:paraId="0FEFC5CE" w14:textId="6D25F9F3" w:rsidR="008A1298" w:rsidRPr="008A1298" w:rsidRDefault="008A1298" w:rsidP="004650FA">
      <w:pPr>
        <w:pStyle w:val="Nagwek2"/>
      </w:pPr>
      <w:r w:rsidRPr="008A1298">
        <w:t xml:space="preserve"> 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w:t>
      </w:r>
      <w:r w:rsidRPr="008A1298">
        <w:rPr>
          <w:spacing w:val="-20"/>
        </w:rPr>
        <w:t xml:space="preserve"> </w:t>
      </w:r>
      <w:r w:rsidRPr="008A1298">
        <w:t>e-Zamówienia.</w:t>
      </w:r>
    </w:p>
    <w:p w14:paraId="48B67EEA" w14:textId="4FBE5D62" w:rsidR="008A1298" w:rsidRPr="008A1298" w:rsidRDefault="008A1298" w:rsidP="004650FA">
      <w:pPr>
        <w:pStyle w:val="Nagwek2"/>
      </w:pPr>
      <w:r w:rsidRPr="008A1298">
        <w:t xml:space="preserve"> Wszystkie wysłane i odebrane w postępowaniu przez Wykonawcę wiadomości widoczne są po zalogowaniu w podglądzie postępowania w zakładce</w:t>
      </w:r>
      <w:r w:rsidRPr="008A1298">
        <w:rPr>
          <w:spacing w:val="-13"/>
        </w:rPr>
        <w:t xml:space="preserve"> </w:t>
      </w:r>
      <w:r w:rsidRPr="008A1298">
        <w:t>„Komunikacja”.</w:t>
      </w:r>
    </w:p>
    <w:p w14:paraId="6974BFF6" w14:textId="52804691" w:rsidR="008A1298" w:rsidRPr="008A1298" w:rsidRDefault="008A1298" w:rsidP="004650FA">
      <w:pPr>
        <w:pStyle w:val="Nagwek2"/>
      </w:pPr>
      <w:r w:rsidRPr="008A1298">
        <w:t xml:space="preserve"> Maksymalny rozmiar plików przesyłanych za pośrednictwem „Formularzy do komunikacji” wynosi 150 MB (wielkość ta dotyczy plików przesyłanych jako załączniki do jednego</w:t>
      </w:r>
      <w:r w:rsidRPr="008A1298">
        <w:rPr>
          <w:spacing w:val="-2"/>
        </w:rPr>
        <w:t xml:space="preserve"> </w:t>
      </w:r>
      <w:r w:rsidRPr="008A1298">
        <w:t>formularza).</w:t>
      </w:r>
    </w:p>
    <w:p w14:paraId="4C7D9A17" w14:textId="19E64131" w:rsidR="008A1298" w:rsidRPr="008A1298" w:rsidRDefault="008A1298" w:rsidP="004650FA">
      <w:pPr>
        <w:pStyle w:val="Nagwek2"/>
      </w:pPr>
      <w:r w:rsidRPr="008A1298">
        <w:lastRenderedPageBreak/>
        <w:t xml:space="preserve"> Minimalne  wymagania  techniczne  dotyczące  sprzętu  używanego  w  celu   korzystania z usług Platformy e-Zamówienia oraz informacje dotyczące specyfikacji połączenia określa Regulamin Platformy</w:t>
      </w:r>
      <w:r w:rsidRPr="008A1298">
        <w:rPr>
          <w:spacing w:val="2"/>
        </w:rPr>
        <w:t xml:space="preserve"> </w:t>
      </w:r>
      <w:r w:rsidRPr="008A1298">
        <w:t>e-Zamówienia.</w:t>
      </w:r>
    </w:p>
    <w:p w14:paraId="427067CB" w14:textId="127BB812" w:rsidR="008A1298" w:rsidRPr="004650FA" w:rsidRDefault="008A1298" w:rsidP="004650FA">
      <w:pPr>
        <w:pStyle w:val="Nagwek2"/>
      </w:pPr>
      <w:r w:rsidRPr="008A1298">
        <w:t xml:space="preserve"> </w:t>
      </w:r>
      <w:r w:rsidRPr="004650FA">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3">
        <w:r w:rsidRPr="004650FA">
          <w:rPr>
            <w:u w:val="single" w:color="006FC0"/>
          </w:rPr>
          <w:t>https://ezamowienia.gov.pl</w:t>
        </w:r>
      </w:hyperlink>
      <w:r w:rsidRPr="004650FA">
        <w:t xml:space="preserve"> w zakładce „Zgłoś problem”.</w:t>
      </w:r>
    </w:p>
    <w:p w14:paraId="3A41D154" w14:textId="765E9D2F" w:rsidR="00CB2718" w:rsidRPr="00477086" w:rsidRDefault="008A1298" w:rsidP="00477086">
      <w:pPr>
        <w:pStyle w:val="Nagwek2"/>
      </w:pPr>
      <w:r w:rsidRPr="008A1298">
        <w:t xml:space="preserve"> W szczególnie uzasadnionych przypadkach uniemożliwiających komunikację Wykonawcy i Zamawiającego za pośrednictwem Platformy e-Zamówienia, Zamawiający dopuszcza komunikację za pomocą poczty elektronicznej na adres </w:t>
      </w:r>
      <w:r w:rsidRPr="00C22AB9">
        <w:t>e-mail</w:t>
      </w:r>
      <w:r w:rsidR="00150732" w:rsidRPr="00C22AB9">
        <w:t>: sekretariat@pcprslupca.pl</w:t>
      </w:r>
      <w:r w:rsidR="00150732" w:rsidRPr="00C22AB9">
        <w:rPr>
          <w:b/>
        </w:rPr>
        <w:t xml:space="preserve"> lub </w:t>
      </w:r>
      <w:hyperlink r:id="rId14" w:history="1">
        <w:r w:rsidR="00150732" w:rsidRPr="00C22AB9">
          <w:rPr>
            <w:rStyle w:val="Hipercze"/>
            <w:bCs w:val="0"/>
            <w:color w:val="auto"/>
            <w:u w:val="none"/>
          </w:rPr>
          <w:t>marulu@wp.p</w:t>
        </w:r>
        <w:r w:rsidR="00150732" w:rsidRPr="00C22AB9">
          <w:rPr>
            <w:rStyle w:val="Hipercze"/>
            <w:bCs w:val="0"/>
            <w:color w:val="auto"/>
          </w:rPr>
          <w:t>l</w:t>
        </w:r>
      </w:hyperlink>
      <w:r w:rsidR="00150732" w:rsidRPr="00C22AB9">
        <w:rPr>
          <w:b/>
        </w:rPr>
        <w:t xml:space="preserve"> </w:t>
      </w:r>
      <w:r w:rsidRPr="00C22AB9">
        <w:rPr>
          <w:b/>
        </w:rPr>
        <w:t>(nie dotyczy składania</w:t>
      </w:r>
      <w:r w:rsidRPr="00C22AB9">
        <w:rPr>
          <w:b/>
          <w:spacing w:val="-4"/>
        </w:rPr>
        <w:t xml:space="preserve"> </w:t>
      </w:r>
      <w:r w:rsidRPr="00C22AB9">
        <w:rPr>
          <w:b/>
        </w:rPr>
        <w:t>ofert).</w:t>
      </w:r>
    </w:p>
    <w:p w14:paraId="46BB28D1" w14:textId="77777777" w:rsidR="001350D3" w:rsidRPr="00C13012" w:rsidRDefault="001350D3" w:rsidP="00C13012">
      <w:pPr>
        <w:pStyle w:val="Nagwek1"/>
        <w:spacing w:line="276" w:lineRule="auto"/>
        <w:rPr>
          <w:rFonts w:ascii="Arial" w:hAnsi="Arial" w:cs="Arial"/>
          <w:bCs w:val="0"/>
        </w:rPr>
      </w:pPr>
      <w:bookmarkStart w:id="14" w:name="_Toc258314250"/>
      <w:bookmarkEnd w:id="13"/>
      <w:r w:rsidRPr="00C13012">
        <w:rPr>
          <w:rFonts w:ascii="Arial" w:hAnsi="Arial" w:cs="Arial"/>
          <w:bCs w:val="0"/>
        </w:rPr>
        <w:t>OPIS SPO</w:t>
      </w:r>
      <w:bookmarkStart w:id="15" w:name="_Hlk37938975"/>
      <w:r w:rsidRPr="00C13012">
        <w:rPr>
          <w:rFonts w:ascii="Arial" w:hAnsi="Arial" w:cs="Arial"/>
          <w:bCs w:val="0"/>
        </w:rPr>
        <w:t>SOBU UDZIELANIA WYJAŚNIEŃ TREŚCI SWZ</w:t>
      </w:r>
      <w:bookmarkEnd w:id="15"/>
    </w:p>
    <w:p w14:paraId="1519A7B4" w14:textId="79E2192F" w:rsidR="001350D3" w:rsidRPr="008A1298" w:rsidRDefault="008A1298" w:rsidP="004650FA">
      <w:pPr>
        <w:pStyle w:val="Nagwek2"/>
      </w:pPr>
      <w:bookmarkStart w:id="16" w:name="_Hlk37938993"/>
      <w:bookmarkStart w:id="17" w:name="_Hlk37783409"/>
      <w:r w:rsidRPr="008A1298">
        <w:t>Wykonawca może zwrócić się do Zamawiającego z wnioskiem o wyjaśnienie treści</w:t>
      </w:r>
      <w:r w:rsidRPr="008A1298">
        <w:rPr>
          <w:spacing w:val="-15"/>
        </w:rPr>
        <w:t xml:space="preserve"> </w:t>
      </w:r>
      <w:r w:rsidRPr="008A1298">
        <w:t>SWZ.</w:t>
      </w:r>
    </w:p>
    <w:p w14:paraId="3160B117" w14:textId="63BDE0F9" w:rsidR="008A1298" w:rsidRPr="008A1298" w:rsidRDefault="008A1298" w:rsidP="004650FA">
      <w:pPr>
        <w:pStyle w:val="Nagwek2"/>
      </w:pPr>
      <w:r w:rsidRPr="008A1298">
        <w:t>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w:t>
      </w:r>
      <w:r w:rsidRPr="008A1298">
        <w:rPr>
          <w:spacing w:val="-2"/>
        </w:rPr>
        <w:t xml:space="preserve"> </w:t>
      </w:r>
      <w:r w:rsidRPr="008A1298">
        <w:t>ofert.</w:t>
      </w:r>
    </w:p>
    <w:p w14:paraId="0D2A9579" w14:textId="3657696A" w:rsidR="008A1298" w:rsidRPr="008A1298" w:rsidRDefault="008A1298" w:rsidP="004650FA">
      <w:pPr>
        <w:pStyle w:val="Nagwek2"/>
      </w:pPr>
      <w:r w:rsidRPr="008A1298">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3F2F0C52" w14:textId="6EAE373D" w:rsidR="008A1298" w:rsidRPr="008A1298" w:rsidRDefault="008A1298" w:rsidP="004650FA">
      <w:pPr>
        <w:pStyle w:val="Nagwek2"/>
      </w:pPr>
      <w:r w:rsidRPr="008A1298">
        <w:t>W przypadku gdy wniosek o wyjaśnienie treści SWZ nie wpłynął w terminie, o którym mowa w ust. 2, Zamawiający nie ma obowiązku udzielania wyjaśnień SWZ oraz obowiązku przedłużenia terminu składania</w:t>
      </w:r>
      <w:r w:rsidRPr="008A1298">
        <w:rPr>
          <w:spacing w:val="-7"/>
        </w:rPr>
        <w:t xml:space="preserve"> </w:t>
      </w:r>
      <w:r w:rsidRPr="008A1298">
        <w:t>ofert.</w:t>
      </w:r>
    </w:p>
    <w:p w14:paraId="49F623B4" w14:textId="23E6E0C0" w:rsidR="008A1298" w:rsidRPr="008A1298" w:rsidRDefault="008A1298" w:rsidP="004650FA">
      <w:pPr>
        <w:pStyle w:val="Nagwek2"/>
      </w:pPr>
      <w:r w:rsidRPr="008A1298">
        <w:t>Przedłużenie terminu składania ofert, o których mowa w ust. 3, nie wpływa na bieg terminu składania wniosku o wyjaśnienie treści</w:t>
      </w:r>
      <w:r w:rsidRPr="008A1298">
        <w:rPr>
          <w:spacing w:val="-4"/>
        </w:rPr>
        <w:t xml:space="preserve"> </w:t>
      </w:r>
      <w:r w:rsidRPr="008A1298">
        <w:t>SWZ.</w:t>
      </w:r>
    </w:p>
    <w:p w14:paraId="68826C8C" w14:textId="08C953F1" w:rsidR="008A1298" w:rsidRPr="008A1298" w:rsidRDefault="008A1298" w:rsidP="004650FA">
      <w:pPr>
        <w:pStyle w:val="Nagwek2"/>
      </w:pPr>
      <w:r w:rsidRPr="008A1298">
        <w:t>Treść zapytań wraz z wyjaśnieniami Zamawiający udostępnia, bez ujawniania źródła zapytania, na stronie internetowej prowadzonego</w:t>
      </w:r>
      <w:r w:rsidRPr="008A1298">
        <w:rPr>
          <w:spacing w:val="-5"/>
        </w:rPr>
        <w:t xml:space="preserve"> </w:t>
      </w:r>
      <w:r w:rsidRPr="008A1298">
        <w:t>postępowania.</w:t>
      </w:r>
    </w:p>
    <w:p w14:paraId="32FA75C1" w14:textId="7754C623" w:rsidR="008A1298" w:rsidRPr="008A1298" w:rsidRDefault="008A1298" w:rsidP="004650FA">
      <w:pPr>
        <w:pStyle w:val="Nagwek2"/>
      </w:pPr>
      <w:r w:rsidRPr="008A1298">
        <w:t>W uzasadnionych przypadkach Zamawiający może przed upływem terminu składania ofert zmienić treść SWZ. Dokonaną zmianę Zamawiający zamieści na stronie internetowej, na której udostępniono SWZ. Odpowiedzi na pytania oraz zmiany stanowią integralną treść</w:t>
      </w:r>
      <w:r w:rsidRPr="008A1298">
        <w:rPr>
          <w:spacing w:val="-2"/>
        </w:rPr>
        <w:t xml:space="preserve"> </w:t>
      </w:r>
      <w:r w:rsidRPr="008A1298">
        <w:t>SWZ.</w:t>
      </w:r>
    </w:p>
    <w:p w14:paraId="275A89C7" w14:textId="521DDB0E" w:rsidR="008A1298" w:rsidRPr="00C13012" w:rsidRDefault="008A1298" w:rsidP="004650FA">
      <w:pPr>
        <w:pStyle w:val="Nagwek2"/>
      </w:pPr>
      <w:r w:rsidRPr="008A1298">
        <w:t>W przypadku gdy zmiana treści SWZ jest istotna dla sporządzenia oferty lub wymaga od Wykonawców   dodatkowego    czasu   na   zapoznanie    się   ze   zmianą   treści    SWZ     i przygotowanie ofert, Zamawiający przedłuża termin składania ofert o</w:t>
      </w:r>
      <w:r w:rsidRPr="008A1298">
        <w:rPr>
          <w:spacing w:val="13"/>
        </w:rPr>
        <w:t xml:space="preserve"> </w:t>
      </w:r>
      <w:r w:rsidRPr="008A1298">
        <w:t>czas niezbędny na ich przygotowanie. Zamawiający informuje Wykonawców o przedłużonym terminie składania odpowiednio ofert przez zamieszczenie informacji na stronie internetowej prowadzonego postępowania, na której została udostępniona SWZ oraz zamieszczenie ogłoszenia o zmianie ogłoszenia w Biuletynie Zamówień Publicznych</w:t>
      </w:r>
      <w:r>
        <w:t>.</w:t>
      </w:r>
    </w:p>
    <w:bookmarkEnd w:id="16"/>
    <w:bookmarkEnd w:id="17"/>
    <w:p w14:paraId="38726769" w14:textId="77777777" w:rsidR="001350D3" w:rsidRPr="00C13012" w:rsidRDefault="001350D3" w:rsidP="00C13012">
      <w:pPr>
        <w:pStyle w:val="Nagwek1"/>
        <w:spacing w:line="276" w:lineRule="auto"/>
        <w:rPr>
          <w:rFonts w:ascii="Arial" w:hAnsi="Arial" w:cs="Arial"/>
        </w:rPr>
      </w:pPr>
      <w:r w:rsidRPr="00C13012">
        <w:rPr>
          <w:rFonts w:ascii="Arial" w:hAnsi="Arial" w:cs="Arial"/>
        </w:rPr>
        <w:lastRenderedPageBreak/>
        <w:t>Wymagania dotycz</w:t>
      </w:r>
      <w:r w:rsidRPr="00C13012">
        <w:rPr>
          <w:rFonts w:ascii="Arial" w:eastAsia="TimesNewRoman" w:hAnsi="Arial" w:cs="Arial"/>
        </w:rPr>
        <w:t>ą</w:t>
      </w:r>
      <w:r w:rsidRPr="00C13012">
        <w:rPr>
          <w:rFonts w:ascii="Arial" w:hAnsi="Arial" w:cs="Arial"/>
        </w:rPr>
        <w:t>ce wadium</w:t>
      </w:r>
      <w:bookmarkEnd w:id="14"/>
    </w:p>
    <w:p w14:paraId="17F5F812" w14:textId="77777777" w:rsidR="001350D3" w:rsidRDefault="00026169" w:rsidP="004650FA">
      <w:pPr>
        <w:pStyle w:val="Nagwek2"/>
        <w:numPr>
          <w:ilvl w:val="0"/>
          <w:numId w:val="0"/>
        </w:numPr>
        <w:ind w:left="680"/>
      </w:pPr>
      <w:r w:rsidRPr="00C13012">
        <w:t>W postępowaniu nie jest przewidziane składanie wadium.</w:t>
      </w:r>
    </w:p>
    <w:p w14:paraId="1C3A95BA" w14:textId="77777777" w:rsidR="005E27A1" w:rsidRPr="00C13012" w:rsidRDefault="005E27A1" w:rsidP="004650FA">
      <w:pPr>
        <w:pStyle w:val="Nagwek2"/>
        <w:numPr>
          <w:ilvl w:val="0"/>
          <w:numId w:val="0"/>
        </w:numPr>
        <w:ind w:left="680"/>
      </w:pPr>
    </w:p>
    <w:p w14:paraId="523A849C" w14:textId="77777777" w:rsidR="001350D3" w:rsidRPr="00C13012" w:rsidRDefault="001350D3" w:rsidP="00C13012">
      <w:pPr>
        <w:pStyle w:val="Nagwek1"/>
        <w:spacing w:line="276" w:lineRule="auto"/>
        <w:rPr>
          <w:rFonts w:ascii="Arial" w:hAnsi="Arial" w:cs="Arial"/>
        </w:rPr>
      </w:pPr>
      <w:bookmarkStart w:id="18" w:name="_Toc258314251"/>
      <w:r w:rsidRPr="00C13012">
        <w:rPr>
          <w:rFonts w:ascii="Arial" w:hAnsi="Arial" w:cs="Arial"/>
        </w:rPr>
        <w:t>Termin zwi</w:t>
      </w:r>
      <w:r w:rsidRPr="00C13012">
        <w:rPr>
          <w:rFonts w:ascii="Arial" w:eastAsia="TimesNewRoman" w:hAnsi="Arial" w:cs="Arial"/>
        </w:rPr>
        <w:t>ą</w:t>
      </w:r>
      <w:r w:rsidRPr="00C13012">
        <w:rPr>
          <w:rFonts w:ascii="Arial" w:hAnsi="Arial" w:cs="Arial"/>
        </w:rPr>
        <w:t>zania ofert</w:t>
      </w:r>
      <w:r w:rsidRPr="00C13012">
        <w:rPr>
          <w:rFonts w:ascii="Arial" w:eastAsia="TimesNewRoman" w:hAnsi="Arial" w:cs="Arial"/>
        </w:rPr>
        <w:t>ą</w:t>
      </w:r>
      <w:bookmarkEnd w:id="18"/>
    </w:p>
    <w:p w14:paraId="29FE25BF" w14:textId="3225A64B" w:rsidR="001350D3" w:rsidRPr="00C13012" w:rsidRDefault="001350D3" w:rsidP="004650FA">
      <w:pPr>
        <w:pStyle w:val="Nagwek2"/>
      </w:pPr>
      <w:r w:rsidRPr="00C13012">
        <w:t>Wykonawca pozostaje związany ofertą do dnia</w:t>
      </w:r>
      <w:r w:rsidR="00D65205">
        <w:t xml:space="preserve"> </w:t>
      </w:r>
      <w:r w:rsidR="006D6391" w:rsidRPr="006D6391">
        <w:rPr>
          <w:b/>
          <w:bCs w:val="0"/>
        </w:rPr>
        <w:t>7</w:t>
      </w:r>
      <w:r w:rsidR="00D65205" w:rsidRPr="006D6391">
        <w:rPr>
          <w:b/>
          <w:bCs w:val="0"/>
        </w:rPr>
        <w:t>.0</w:t>
      </w:r>
      <w:r w:rsidR="006D6391" w:rsidRPr="006D6391">
        <w:rPr>
          <w:b/>
          <w:bCs w:val="0"/>
        </w:rPr>
        <w:t>5</w:t>
      </w:r>
      <w:r w:rsidR="00D65205" w:rsidRPr="006D6391">
        <w:rPr>
          <w:b/>
          <w:bCs w:val="0"/>
        </w:rPr>
        <w:t>.2026 r.</w:t>
      </w:r>
    </w:p>
    <w:p w14:paraId="15FAD865" w14:textId="77777777" w:rsidR="001350D3" w:rsidRPr="00C13012" w:rsidRDefault="001350D3" w:rsidP="004650FA">
      <w:pPr>
        <w:pStyle w:val="Nagwek2"/>
      </w:pPr>
      <w:r w:rsidRPr="00C13012">
        <w:t>Bieg terminu związania ofertą rozpoczyna się wraz z upływem terminu składania ofert.</w:t>
      </w:r>
    </w:p>
    <w:p w14:paraId="534C6385" w14:textId="77777777" w:rsidR="001350D3" w:rsidRPr="00154BE4" w:rsidRDefault="001350D3" w:rsidP="004650FA">
      <w:pPr>
        <w:pStyle w:val="Nagwek2"/>
      </w:pPr>
      <w:r w:rsidRPr="00C13012">
        <w:t xml:space="preserve">W przypadku,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 30 dni. </w:t>
      </w:r>
    </w:p>
    <w:p w14:paraId="3492D470" w14:textId="77777777" w:rsidR="001350D3" w:rsidRPr="00C13012" w:rsidRDefault="001350D3" w:rsidP="00C13012">
      <w:pPr>
        <w:pStyle w:val="Nagwek1"/>
        <w:spacing w:line="276" w:lineRule="auto"/>
        <w:rPr>
          <w:rFonts w:ascii="Arial" w:hAnsi="Arial" w:cs="Arial"/>
        </w:rPr>
      </w:pPr>
      <w:bookmarkStart w:id="19" w:name="_Toc258314252"/>
      <w:r w:rsidRPr="00C13012">
        <w:rPr>
          <w:rFonts w:ascii="Arial" w:hAnsi="Arial" w:cs="Arial"/>
        </w:rPr>
        <w:t>Opis sposobu przygotowywania ofert</w:t>
      </w:r>
      <w:bookmarkEnd w:id="19"/>
    </w:p>
    <w:p w14:paraId="7FEC8E79" w14:textId="008BA7CB" w:rsidR="001350D3" w:rsidRPr="00C13012" w:rsidRDefault="001350D3" w:rsidP="004650FA">
      <w:pPr>
        <w:pStyle w:val="Nagwek2"/>
      </w:pPr>
      <w:r w:rsidRPr="00C13012">
        <w:t>Wykonawca może złożyć tylko jedną ofertę</w:t>
      </w:r>
      <w:r w:rsidR="004650FA">
        <w:t xml:space="preserve"> na dowolną ilość części zamówienia</w:t>
      </w:r>
      <w:r w:rsidRPr="00C13012">
        <w:t>.</w:t>
      </w:r>
    </w:p>
    <w:p w14:paraId="3122A43B" w14:textId="77777777" w:rsidR="001350D3" w:rsidRPr="00C13012" w:rsidRDefault="001350D3" w:rsidP="004650FA">
      <w:pPr>
        <w:pStyle w:val="Nagwek2"/>
      </w:pPr>
      <w:r w:rsidRPr="00C13012">
        <w:t>Tre</w:t>
      </w:r>
      <w:r w:rsidRPr="00C13012">
        <w:rPr>
          <w:rFonts w:eastAsia="TimesNewRoman"/>
        </w:rPr>
        <w:t xml:space="preserve">ść </w:t>
      </w:r>
      <w:r w:rsidRPr="00C13012">
        <w:t>oferty musi być zgodna z wymaganiami Zamawiającego określonymi w niniejszej SWZ.</w:t>
      </w:r>
    </w:p>
    <w:p w14:paraId="1903310B" w14:textId="77777777" w:rsidR="001350D3" w:rsidRPr="00C13012" w:rsidRDefault="001350D3" w:rsidP="004650FA">
      <w:pPr>
        <w:pStyle w:val="Nagwek2"/>
      </w:pPr>
      <w:bookmarkStart w:id="20" w:name="_Hlk37866068"/>
      <w:r w:rsidRPr="00C13012">
        <w:t>Oferta oraz pozostałe oświadczenia i dokumenty, dla których Zamawiający określił wzory w formie formularzy, powinny być sporządzone zgodnie z tymi wzorami</w:t>
      </w:r>
      <w:bookmarkEnd w:id="20"/>
      <w:r w:rsidRPr="00C13012">
        <w:t>.</w:t>
      </w:r>
    </w:p>
    <w:p w14:paraId="2A7D4305" w14:textId="77777777" w:rsidR="001350D3" w:rsidRPr="00C13012" w:rsidRDefault="001350D3" w:rsidP="004650FA">
      <w:pPr>
        <w:pStyle w:val="Nagwek2"/>
      </w:pPr>
      <w:bookmarkStart w:id="21" w:name="_Hlk37839542"/>
      <w:bookmarkStart w:id="22" w:name="_Hlk37866106"/>
      <w:r w:rsidRPr="00C13012">
        <w:t>Oferta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bookmarkEnd w:id="21"/>
      <w:bookmarkEnd w:id="22"/>
    </w:p>
    <w:p w14:paraId="2280F05C" w14:textId="77777777" w:rsidR="001350D3" w:rsidRPr="00C13012" w:rsidRDefault="001350D3" w:rsidP="004650FA">
      <w:pPr>
        <w:pStyle w:val="Nagwek2"/>
      </w:pPr>
      <w:bookmarkStart w:id="23" w:name="_Hlk37939197"/>
      <w:r w:rsidRPr="00C13012">
        <w:t>Zamawiający informuje, iż zgodnie z art. 18 ust. 3 ustawy Pzp, nie ujawnia się informacji stanowiących tajemnicę przedsiębiorstwa, w rozumieniu przepisów ustawy z dnia 16 kwietnia 1993 r. o zwalczaniu nieuczciwej konkurencji (Dz. U. z 2020 r. poz. 1913), zwanej dalej „ustawą o zwalczaniu nieuczciwej konkurencji” jeżeli Wykonawca</w:t>
      </w:r>
      <w:bookmarkEnd w:id="23"/>
      <w:r w:rsidRPr="00C13012">
        <w:t>:</w:t>
      </w:r>
    </w:p>
    <w:p w14:paraId="4791AF38" w14:textId="77777777" w:rsidR="001350D3" w:rsidRPr="00C13012" w:rsidRDefault="001350D3" w:rsidP="004650FA">
      <w:pPr>
        <w:pStyle w:val="Nagwek2"/>
        <w:numPr>
          <w:ilvl w:val="0"/>
          <w:numId w:val="6"/>
        </w:numPr>
      </w:pPr>
      <w:r w:rsidRPr="00C13012">
        <w:t>wraz z przekazaniem takich informacji, zastrzegł, że nie mogą być one udostępniane;</w:t>
      </w:r>
    </w:p>
    <w:p w14:paraId="3AFBE138" w14:textId="77777777" w:rsidR="001350D3" w:rsidRPr="00C13012" w:rsidRDefault="001350D3" w:rsidP="004650FA">
      <w:pPr>
        <w:pStyle w:val="Nagwek2"/>
        <w:numPr>
          <w:ilvl w:val="0"/>
          <w:numId w:val="6"/>
        </w:numPr>
      </w:pPr>
      <w:r w:rsidRPr="00C13012">
        <w:t>wykazał, załączając stosowne uzasadnienie, iż zastrzeżone informacje stanowią tajemnicę przedsiębiorstwa.</w:t>
      </w:r>
      <w:bookmarkStart w:id="24" w:name="_Hlk37939296"/>
    </w:p>
    <w:p w14:paraId="6BFBEE11" w14:textId="77777777" w:rsidR="001350D3" w:rsidRPr="00C13012" w:rsidRDefault="001350D3" w:rsidP="004650FA">
      <w:pPr>
        <w:pStyle w:val="Nagwek2"/>
        <w:numPr>
          <w:ilvl w:val="0"/>
          <w:numId w:val="0"/>
        </w:numPr>
        <w:ind w:left="680"/>
      </w:pPr>
      <w:r w:rsidRPr="00C13012">
        <w:t>Zaleca się, aby uzasadnienie o którym mowa powyżej było sformułowane w sposób umożliwiający jego udostępnienie pozostałym uczestnikom postępowania.</w:t>
      </w:r>
    </w:p>
    <w:p w14:paraId="3AE90261" w14:textId="77777777" w:rsidR="001350D3" w:rsidRPr="000630F7" w:rsidRDefault="001350D3" w:rsidP="004650FA">
      <w:pPr>
        <w:pStyle w:val="Nagwek2"/>
        <w:numPr>
          <w:ilvl w:val="0"/>
          <w:numId w:val="0"/>
        </w:numPr>
        <w:ind w:left="680"/>
      </w:pPr>
      <w:bookmarkStart w:id="25" w:name="_Hlk38143710"/>
      <w:r w:rsidRPr="000630F7">
        <w:t>Wykonawca nie może zastrzec informacji, o których mowa w art. 222 ust. 5 ustawy Pzp</w:t>
      </w:r>
      <w:bookmarkEnd w:id="24"/>
      <w:bookmarkEnd w:id="25"/>
      <w:r w:rsidRPr="000630F7">
        <w:t>.</w:t>
      </w:r>
    </w:p>
    <w:p w14:paraId="180D14FD" w14:textId="3AB4CD6D" w:rsidR="008A1298" w:rsidRPr="000630F7" w:rsidRDefault="008A1298" w:rsidP="004650FA">
      <w:pPr>
        <w:pStyle w:val="Nagwek2"/>
      </w:pPr>
      <w:r w:rsidRPr="000630F7">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w:t>
      </w:r>
      <w:r w:rsidRPr="000630F7">
        <w:rPr>
          <w:spacing w:val="-10"/>
        </w:rPr>
        <w:t xml:space="preserve"> </w:t>
      </w:r>
      <w:r w:rsidRPr="000630F7">
        <w:t>plików.</w:t>
      </w:r>
    </w:p>
    <w:p w14:paraId="116C5EDF" w14:textId="385FA459" w:rsidR="001350D3" w:rsidRPr="000630F7" w:rsidRDefault="008A1298" w:rsidP="004650FA">
      <w:pPr>
        <w:pStyle w:val="Nagwek2"/>
      </w:pPr>
      <w:r w:rsidRPr="000630F7">
        <w:lastRenderedPageBreak/>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w:t>
      </w:r>
      <w:r w:rsidRPr="000630F7">
        <w:rPr>
          <w:spacing w:val="-4"/>
        </w:rPr>
        <w:t xml:space="preserve"> </w:t>
      </w:r>
      <w:r w:rsidRPr="000630F7">
        <w:t>ofertą</w:t>
      </w:r>
      <w:r w:rsidR="001350D3" w:rsidRPr="000630F7">
        <w:t>.</w:t>
      </w:r>
    </w:p>
    <w:p w14:paraId="74DCFA36" w14:textId="1476A8E9" w:rsidR="008A1298" w:rsidRPr="000630F7" w:rsidRDefault="008A1298" w:rsidP="004650FA">
      <w:pPr>
        <w:pStyle w:val="Nagwek2"/>
      </w:pPr>
      <w:r w:rsidRPr="000630F7">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w:t>
      </w:r>
      <w:r w:rsidRPr="000630F7">
        <w:rPr>
          <w:spacing w:val="49"/>
        </w:rPr>
        <w:t xml:space="preserve"> </w:t>
      </w:r>
      <w:r w:rsidRPr="000630F7">
        <w:t>jako bezskuteczne ze względu na zaniechanie przez Wykonawcę podjęcia niezbędnych działań w celu zachowania poufności objętych klauzulą informacji zgodnie z postanowieniami art. 18 ust. 3 ustawy</w:t>
      </w:r>
      <w:r w:rsidRPr="000630F7">
        <w:rPr>
          <w:spacing w:val="-3"/>
        </w:rPr>
        <w:t xml:space="preserve"> </w:t>
      </w:r>
      <w:r w:rsidRPr="000630F7">
        <w:t>Pzp.</w:t>
      </w:r>
    </w:p>
    <w:p w14:paraId="118AB359" w14:textId="29C7D021" w:rsidR="008A1298" w:rsidRPr="000630F7" w:rsidRDefault="008A1298" w:rsidP="004650FA">
      <w:pPr>
        <w:pStyle w:val="Nagwek2"/>
      </w:pPr>
      <w:r w:rsidRPr="000630F7">
        <w:rPr>
          <w:b/>
        </w:rPr>
        <w:t xml:space="preserve">Formularz ofertowy </w:t>
      </w:r>
      <w:r w:rsidRPr="000630F7">
        <w:t>podpisuje się kwalifikowanym podpisem elektronicznym, podpisem zaufanym lub podpisem osobistym. Po podpisaniu nie należy zmieniać nazwy pliku formularza.</w:t>
      </w:r>
      <w:r w:rsidRPr="000630F7">
        <w:rPr>
          <w:u w:val="single"/>
        </w:rPr>
        <w:t xml:space="preserve"> Rekomendowanym wariantem podpisu jest typ wewnętrzny.</w:t>
      </w:r>
      <w:r w:rsidRPr="000630F7">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w:t>
      </w:r>
      <w:r w:rsidR="000630F7" w:rsidRPr="000630F7">
        <w:t>.</w:t>
      </w:r>
    </w:p>
    <w:p w14:paraId="171DC6DB" w14:textId="524255F4" w:rsidR="000630F7" w:rsidRPr="000630F7" w:rsidRDefault="000630F7" w:rsidP="004650FA">
      <w:pPr>
        <w:pStyle w:val="Nagwek2"/>
      </w:pPr>
      <w:r w:rsidRPr="000630F7">
        <w:t xml:space="preserve"> </w:t>
      </w:r>
      <w:r w:rsidRPr="000630F7">
        <w:rPr>
          <w:b/>
        </w:rPr>
        <w:t xml:space="preserve">Pozostałe dokumenty </w:t>
      </w:r>
      <w:r w:rsidRPr="000630F7">
        <w:t>wchodzące w skład oferty lub składane wraz z ofertą, które są zgodne z ustawą Pzp lub rozporządzeniem Prezesa Rady Ministrów w sprawie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w:t>
      </w:r>
      <w:r w:rsidRPr="000630F7">
        <w:rPr>
          <w:spacing w:val="-17"/>
        </w:rPr>
        <w:t xml:space="preserve"> </w:t>
      </w:r>
      <w:r w:rsidRPr="000630F7">
        <w:t>zgodnie z wyborem wykonawcy/wykonawcy wspólnie ubiegającego się o udzielenie zamówienia/podmiotu udostępniającego zasoby opatrzone podpisem typu zewnętrznego lub</w:t>
      </w:r>
      <w:r w:rsidRPr="000630F7">
        <w:rPr>
          <w:spacing w:val="-1"/>
        </w:rPr>
        <w:t xml:space="preserve"> </w:t>
      </w:r>
      <w:r w:rsidRPr="000630F7">
        <w:t>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353F945" w14:textId="360CA8F9" w:rsidR="000630F7" w:rsidRPr="000630F7" w:rsidRDefault="000630F7" w:rsidP="004650FA">
      <w:pPr>
        <w:pStyle w:val="Nagwek2"/>
      </w:pPr>
      <w:r w:rsidRPr="000630F7">
        <w:t>Oferta może być złożona tylko do upływu terminu składania</w:t>
      </w:r>
      <w:r w:rsidRPr="000630F7">
        <w:rPr>
          <w:spacing w:val="-11"/>
        </w:rPr>
        <w:t xml:space="preserve"> </w:t>
      </w:r>
      <w:r w:rsidRPr="000630F7">
        <w:t>ofert.</w:t>
      </w:r>
    </w:p>
    <w:p w14:paraId="0514E783" w14:textId="60EA7566" w:rsidR="000630F7" w:rsidRPr="000630F7" w:rsidRDefault="000630F7" w:rsidP="004650FA">
      <w:pPr>
        <w:pStyle w:val="Nagwek2"/>
      </w:pPr>
      <w:r w:rsidRPr="000630F7">
        <w:lastRenderedPageBreak/>
        <w:t xml:space="preserve"> Wykonawca może przed upływem terminu składania ofert wycofać ofertę. Wykonawca wycofuje ofertę w zakładce „Oferty/wnioski” używając przycisku „Wycofaj</w:t>
      </w:r>
      <w:r w:rsidRPr="000630F7">
        <w:rPr>
          <w:spacing w:val="-15"/>
        </w:rPr>
        <w:t xml:space="preserve"> </w:t>
      </w:r>
      <w:r w:rsidRPr="000630F7">
        <w:t>ofertę”.</w:t>
      </w:r>
    </w:p>
    <w:p w14:paraId="2150C618" w14:textId="69805003" w:rsidR="000630F7" w:rsidRPr="000630F7" w:rsidRDefault="000630F7" w:rsidP="004650FA">
      <w:pPr>
        <w:pStyle w:val="Nagwek2"/>
      </w:pPr>
      <w:r w:rsidRPr="000630F7">
        <w:t xml:space="preserve"> Sposób złożenia oferty oraz załączników został opisany w interaktywnej</w:t>
      </w:r>
      <w:r w:rsidRPr="000630F7">
        <w:rPr>
          <w:spacing w:val="21"/>
        </w:rPr>
        <w:t xml:space="preserve"> </w:t>
      </w:r>
      <w:r w:rsidRPr="000630F7">
        <w:t xml:space="preserve">instrukcji „Oferty, wnioski i prace konkursowe”, zamieszczonej na Platformie </w:t>
      </w:r>
      <w:r w:rsidR="00121A3A">
        <w:br/>
      </w:r>
      <w:r w:rsidRPr="000630F7">
        <w:t>e-Zamówienia.</w:t>
      </w:r>
    </w:p>
    <w:p w14:paraId="4D5FA37A" w14:textId="2E197F3F" w:rsidR="000630F7" w:rsidRPr="000630F7" w:rsidRDefault="000630F7" w:rsidP="004650FA">
      <w:pPr>
        <w:pStyle w:val="Nagwek2"/>
      </w:pPr>
      <w:r w:rsidRPr="000630F7">
        <w:t xml:space="preserve"> Maksymalny</w:t>
      </w:r>
      <w:r w:rsidRPr="000630F7">
        <w:rPr>
          <w:spacing w:val="22"/>
        </w:rPr>
        <w:t xml:space="preserve"> </w:t>
      </w:r>
      <w:r w:rsidRPr="000630F7">
        <w:t>łączny</w:t>
      </w:r>
      <w:r w:rsidRPr="000630F7">
        <w:rPr>
          <w:spacing w:val="22"/>
        </w:rPr>
        <w:t xml:space="preserve"> </w:t>
      </w:r>
      <w:r w:rsidRPr="000630F7">
        <w:t>rozmiar</w:t>
      </w:r>
      <w:r w:rsidRPr="000630F7">
        <w:rPr>
          <w:spacing w:val="24"/>
        </w:rPr>
        <w:t xml:space="preserve"> </w:t>
      </w:r>
      <w:r w:rsidRPr="000630F7">
        <w:t>plików</w:t>
      </w:r>
      <w:r w:rsidRPr="000630F7">
        <w:rPr>
          <w:spacing w:val="24"/>
        </w:rPr>
        <w:t xml:space="preserve"> </w:t>
      </w:r>
      <w:r w:rsidRPr="000630F7">
        <w:t>stanowiących</w:t>
      </w:r>
      <w:r w:rsidRPr="000630F7">
        <w:rPr>
          <w:spacing w:val="23"/>
        </w:rPr>
        <w:t xml:space="preserve"> </w:t>
      </w:r>
      <w:r w:rsidRPr="000630F7">
        <w:t>ofertę</w:t>
      </w:r>
      <w:r w:rsidRPr="000630F7">
        <w:rPr>
          <w:spacing w:val="24"/>
        </w:rPr>
        <w:t xml:space="preserve"> </w:t>
      </w:r>
      <w:r w:rsidRPr="000630F7">
        <w:t>lub</w:t>
      </w:r>
      <w:r w:rsidRPr="000630F7">
        <w:rPr>
          <w:spacing w:val="21"/>
        </w:rPr>
        <w:t xml:space="preserve"> </w:t>
      </w:r>
      <w:r w:rsidRPr="000630F7">
        <w:t>składanych</w:t>
      </w:r>
      <w:r w:rsidRPr="000630F7">
        <w:rPr>
          <w:spacing w:val="21"/>
        </w:rPr>
        <w:t xml:space="preserve"> </w:t>
      </w:r>
      <w:r w:rsidRPr="000630F7">
        <w:t>wraz</w:t>
      </w:r>
      <w:r w:rsidRPr="000630F7">
        <w:rPr>
          <w:spacing w:val="23"/>
        </w:rPr>
        <w:t xml:space="preserve"> </w:t>
      </w:r>
      <w:r w:rsidRPr="000630F7">
        <w:t>z</w:t>
      </w:r>
      <w:r w:rsidRPr="000630F7">
        <w:rPr>
          <w:spacing w:val="6"/>
        </w:rPr>
        <w:t xml:space="preserve"> </w:t>
      </w:r>
      <w:r w:rsidRPr="000630F7">
        <w:t>ofertą</w:t>
      </w:r>
      <w:r w:rsidRPr="000630F7">
        <w:rPr>
          <w:spacing w:val="20"/>
        </w:rPr>
        <w:t xml:space="preserve"> </w:t>
      </w:r>
      <w:r w:rsidRPr="000630F7">
        <w:t>to 250 MB.</w:t>
      </w:r>
    </w:p>
    <w:p w14:paraId="07476745" w14:textId="36A63A7B" w:rsidR="000630F7" w:rsidRPr="000630F7" w:rsidRDefault="000630F7" w:rsidP="004650FA">
      <w:pPr>
        <w:pStyle w:val="Nagwek2"/>
      </w:pPr>
      <w:r w:rsidRPr="000630F7">
        <w:t xml:space="preserve"> Rozszerzenia</w:t>
      </w:r>
      <w:r w:rsidRPr="000630F7">
        <w:rPr>
          <w:spacing w:val="24"/>
        </w:rPr>
        <w:t xml:space="preserve"> </w:t>
      </w:r>
      <w:r w:rsidRPr="000630F7">
        <w:t>plików</w:t>
      </w:r>
      <w:r w:rsidRPr="000630F7">
        <w:rPr>
          <w:spacing w:val="28"/>
        </w:rPr>
        <w:t xml:space="preserve"> </w:t>
      </w:r>
      <w:r w:rsidRPr="000630F7">
        <w:t>wykorzystywanych</w:t>
      </w:r>
      <w:r w:rsidRPr="000630F7">
        <w:rPr>
          <w:spacing w:val="26"/>
        </w:rPr>
        <w:t xml:space="preserve"> </w:t>
      </w:r>
      <w:r w:rsidRPr="000630F7">
        <w:t>przez</w:t>
      </w:r>
      <w:r w:rsidRPr="000630F7">
        <w:rPr>
          <w:spacing w:val="27"/>
        </w:rPr>
        <w:t xml:space="preserve"> </w:t>
      </w:r>
      <w:r w:rsidRPr="000630F7">
        <w:t>Wykonawców</w:t>
      </w:r>
      <w:r w:rsidRPr="000630F7">
        <w:rPr>
          <w:spacing w:val="29"/>
        </w:rPr>
        <w:t xml:space="preserve"> </w:t>
      </w:r>
      <w:r w:rsidRPr="000630F7">
        <w:t>muszą</w:t>
      </w:r>
      <w:r w:rsidRPr="000630F7">
        <w:rPr>
          <w:spacing w:val="28"/>
        </w:rPr>
        <w:t xml:space="preserve"> </w:t>
      </w:r>
      <w:r w:rsidRPr="000630F7">
        <w:t>być</w:t>
      </w:r>
      <w:r w:rsidRPr="000630F7">
        <w:rPr>
          <w:spacing w:val="28"/>
        </w:rPr>
        <w:t xml:space="preserve"> </w:t>
      </w:r>
      <w:r w:rsidRPr="000630F7">
        <w:t>zgodne</w:t>
      </w:r>
      <w:r w:rsidRPr="000630F7">
        <w:rPr>
          <w:spacing w:val="28"/>
        </w:rPr>
        <w:t xml:space="preserve"> </w:t>
      </w:r>
      <w:r w:rsidRPr="000630F7">
        <w:rPr>
          <w:spacing w:val="3"/>
        </w:rPr>
        <w:t xml:space="preserve">z: </w:t>
      </w:r>
      <w:r w:rsidRPr="000630F7">
        <w:t>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571A7C00" w14:textId="73D2CB25" w:rsidR="000630F7" w:rsidRPr="000630F7" w:rsidRDefault="000630F7" w:rsidP="004650FA">
      <w:pPr>
        <w:pStyle w:val="Nagwek2"/>
      </w:pPr>
      <w:r w:rsidRPr="000630F7">
        <w:t xml:space="preserve"> Zamawiający</w:t>
      </w:r>
      <w:r w:rsidRPr="000630F7">
        <w:rPr>
          <w:spacing w:val="9"/>
        </w:rPr>
        <w:t xml:space="preserve"> </w:t>
      </w:r>
      <w:r w:rsidRPr="000630F7">
        <w:t>rekomenduje</w:t>
      </w:r>
      <w:r w:rsidRPr="000630F7">
        <w:rPr>
          <w:spacing w:val="9"/>
        </w:rPr>
        <w:t xml:space="preserve"> </w:t>
      </w:r>
      <w:r w:rsidRPr="000630F7">
        <w:t>wykorzystanie</w:t>
      </w:r>
      <w:r w:rsidRPr="000630F7">
        <w:rPr>
          <w:spacing w:val="11"/>
        </w:rPr>
        <w:t xml:space="preserve"> </w:t>
      </w:r>
      <w:r w:rsidRPr="000630F7">
        <w:t>formatów:</w:t>
      </w:r>
      <w:r w:rsidRPr="000630F7">
        <w:rPr>
          <w:spacing w:val="10"/>
        </w:rPr>
        <w:t xml:space="preserve"> </w:t>
      </w:r>
      <w:r w:rsidRPr="000630F7">
        <w:t>.pdf</w:t>
      </w:r>
      <w:r w:rsidRPr="000630F7">
        <w:rPr>
          <w:spacing w:val="12"/>
        </w:rPr>
        <w:t xml:space="preserve"> </w:t>
      </w:r>
      <w:r w:rsidRPr="000630F7">
        <w:t>.doc</w:t>
      </w:r>
      <w:r w:rsidRPr="000630F7">
        <w:rPr>
          <w:spacing w:val="10"/>
        </w:rPr>
        <w:t xml:space="preserve"> </w:t>
      </w:r>
      <w:r w:rsidRPr="000630F7">
        <w:t>.docx</w:t>
      </w:r>
      <w:r w:rsidRPr="000630F7">
        <w:rPr>
          <w:spacing w:val="10"/>
        </w:rPr>
        <w:t xml:space="preserve"> </w:t>
      </w:r>
      <w:r w:rsidRPr="000630F7">
        <w:t>.xls</w:t>
      </w:r>
      <w:r w:rsidRPr="000630F7">
        <w:rPr>
          <w:spacing w:val="8"/>
        </w:rPr>
        <w:t xml:space="preserve"> </w:t>
      </w:r>
      <w:r w:rsidRPr="000630F7">
        <w:t>.xlsx</w:t>
      </w:r>
      <w:r w:rsidRPr="000630F7">
        <w:rPr>
          <w:spacing w:val="10"/>
        </w:rPr>
        <w:t xml:space="preserve"> </w:t>
      </w:r>
      <w:r w:rsidRPr="000630F7">
        <w:t>.jpg</w:t>
      </w:r>
      <w:r w:rsidRPr="000630F7">
        <w:rPr>
          <w:spacing w:val="10"/>
        </w:rPr>
        <w:t xml:space="preserve"> </w:t>
      </w:r>
      <w:r w:rsidRPr="000630F7">
        <w:t xml:space="preserve">(.jpeg). </w:t>
      </w:r>
      <w:r w:rsidRPr="00477086">
        <w:rPr>
          <w:b/>
          <w:bCs w:val="0"/>
        </w:rPr>
        <w:t>ze szczególnym wskazaniem na .pdf.</w:t>
      </w:r>
    </w:p>
    <w:p w14:paraId="327220E7" w14:textId="6851F38A" w:rsidR="000630F7" w:rsidRPr="000630F7" w:rsidRDefault="000630F7" w:rsidP="004650FA">
      <w:pPr>
        <w:pStyle w:val="Nagwek2"/>
      </w:pPr>
      <w:r w:rsidRPr="000630F7">
        <w:t xml:space="preserve"> W celu ewentualnej kompresji danych Zamawiający rekomenduje wykorzystanie jednego z rozszerzeń: zip,</w:t>
      </w:r>
      <w:r w:rsidRPr="000630F7">
        <w:rPr>
          <w:spacing w:val="-3"/>
        </w:rPr>
        <w:t xml:space="preserve"> </w:t>
      </w:r>
      <w:r w:rsidRPr="000630F7">
        <w:t>7Z.</w:t>
      </w:r>
    </w:p>
    <w:p w14:paraId="291A163F" w14:textId="73C31A15" w:rsidR="000630F7" w:rsidRPr="000630F7" w:rsidRDefault="000630F7" w:rsidP="004650FA">
      <w:pPr>
        <w:pStyle w:val="Nagwek2"/>
      </w:pPr>
      <w:r w:rsidRPr="000630F7">
        <w:t xml:space="preserve"> Wśród</w:t>
      </w:r>
      <w:r w:rsidRPr="000630F7">
        <w:rPr>
          <w:spacing w:val="26"/>
        </w:rPr>
        <w:t xml:space="preserve"> </w:t>
      </w:r>
      <w:r w:rsidRPr="000630F7">
        <w:t>rozszerzeń</w:t>
      </w:r>
      <w:r w:rsidRPr="000630F7">
        <w:rPr>
          <w:spacing w:val="24"/>
        </w:rPr>
        <w:t xml:space="preserve"> </w:t>
      </w:r>
      <w:r w:rsidRPr="000630F7">
        <w:t>powszechnych</w:t>
      </w:r>
      <w:r w:rsidRPr="000630F7">
        <w:rPr>
          <w:spacing w:val="26"/>
        </w:rPr>
        <w:t xml:space="preserve"> </w:t>
      </w:r>
      <w:r w:rsidRPr="000630F7">
        <w:t>a</w:t>
      </w:r>
      <w:r w:rsidRPr="000630F7">
        <w:rPr>
          <w:spacing w:val="26"/>
        </w:rPr>
        <w:t xml:space="preserve"> </w:t>
      </w:r>
      <w:r w:rsidRPr="000630F7">
        <w:rPr>
          <w:b/>
        </w:rPr>
        <w:t>niewystępujących</w:t>
      </w:r>
      <w:r w:rsidRPr="000630F7">
        <w:rPr>
          <w:b/>
          <w:spacing w:val="28"/>
        </w:rPr>
        <w:t xml:space="preserve"> </w:t>
      </w:r>
      <w:r w:rsidRPr="000630F7">
        <w:t>w</w:t>
      </w:r>
      <w:r w:rsidRPr="000630F7">
        <w:rPr>
          <w:spacing w:val="24"/>
        </w:rPr>
        <w:t xml:space="preserve"> </w:t>
      </w:r>
      <w:r w:rsidRPr="000630F7">
        <w:t>Rozporządzeniu</w:t>
      </w:r>
      <w:r w:rsidRPr="000630F7">
        <w:rPr>
          <w:spacing w:val="23"/>
        </w:rPr>
        <w:t xml:space="preserve"> </w:t>
      </w:r>
      <w:r w:rsidRPr="000630F7">
        <w:t>KRI</w:t>
      </w:r>
      <w:r w:rsidRPr="000630F7">
        <w:rPr>
          <w:spacing w:val="24"/>
        </w:rPr>
        <w:t xml:space="preserve"> </w:t>
      </w:r>
      <w:r w:rsidRPr="000630F7">
        <w:t xml:space="preserve">występują: .rar .gif .bmp .numbers .pages. </w:t>
      </w:r>
      <w:r w:rsidRPr="000630F7">
        <w:rPr>
          <w:b/>
        </w:rPr>
        <w:t>Dokumenty złożone w takich plikach zostaną uznane za złożone nieskutecznie.</w:t>
      </w:r>
    </w:p>
    <w:p w14:paraId="26BC1CA7" w14:textId="247F2282" w:rsidR="000630F7" w:rsidRPr="000630F7" w:rsidRDefault="000630F7" w:rsidP="004650FA">
      <w:pPr>
        <w:pStyle w:val="Nagwek2"/>
      </w:pPr>
      <w:r w:rsidRPr="000630F7">
        <w:t xml:space="preserve"> Zamawiający zwraca uwagę na ograniczenia wielkości plików podpisywanych profilem zaufanym, który wynosi </w:t>
      </w:r>
      <w:r w:rsidRPr="000630F7">
        <w:rPr>
          <w:b/>
        </w:rPr>
        <w:t>maksymalnie 10MB</w:t>
      </w:r>
      <w:r w:rsidRPr="000630F7">
        <w:t xml:space="preserve">, oraz na ograniczenie wielkości plików podpisywanych w aplikacji eDoApp służącej do składania podpisu osobistego, który wynosi </w:t>
      </w:r>
      <w:r w:rsidRPr="000630F7">
        <w:rPr>
          <w:b/>
        </w:rPr>
        <w:t>maksymalnie</w:t>
      </w:r>
      <w:r w:rsidRPr="000630F7">
        <w:rPr>
          <w:b/>
          <w:spacing w:val="-2"/>
        </w:rPr>
        <w:t xml:space="preserve"> </w:t>
      </w:r>
      <w:r w:rsidRPr="000630F7">
        <w:rPr>
          <w:b/>
        </w:rPr>
        <w:t>5MB.</w:t>
      </w:r>
    </w:p>
    <w:p w14:paraId="05804278" w14:textId="77777777" w:rsidR="001350D3" w:rsidRPr="00C13012" w:rsidRDefault="001350D3" w:rsidP="00C13012">
      <w:pPr>
        <w:pStyle w:val="Nagwek1"/>
        <w:spacing w:line="276" w:lineRule="auto"/>
        <w:rPr>
          <w:rFonts w:ascii="Arial" w:hAnsi="Arial" w:cs="Arial"/>
        </w:rPr>
      </w:pPr>
      <w:bookmarkStart w:id="26" w:name="_Toc258314253"/>
      <w:r w:rsidRPr="00C13012">
        <w:rPr>
          <w:rFonts w:ascii="Arial" w:hAnsi="Arial" w:cs="Arial"/>
        </w:rPr>
        <w:t>Miejsce oraz termin składania i otwarcia ofert</w:t>
      </w:r>
      <w:bookmarkEnd w:id="26"/>
    </w:p>
    <w:p w14:paraId="2482A493" w14:textId="5723E979" w:rsidR="001350D3" w:rsidRPr="006D6391" w:rsidRDefault="001350D3" w:rsidP="004650FA">
      <w:pPr>
        <w:pStyle w:val="Nagwek2"/>
        <w:numPr>
          <w:ilvl w:val="0"/>
          <w:numId w:val="0"/>
        </w:numPr>
        <w:ind w:left="431"/>
        <w:rPr>
          <w:b/>
          <w:bCs w:val="0"/>
        </w:rPr>
      </w:pPr>
      <w:bookmarkStart w:id="27" w:name="_Hlk37940485"/>
      <w:bookmarkStart w:id="28" w:name="_Hlk37857777"/>
      <w:r w:rsidRPr="00C13012">
        <w:t>Ofertę, wraz z załącznikami, należy złożyć za pośrednictwem Platformy w terminie</w:t>
      </w:r>
      <w:bookmarkEnd w:id="27"/>
      <w:bookmarkEnd w:id="28"/>
      <w:r w:rsidR="00477086">
        <w:t xml:space="preserve"> </w:t>
      </w:r>
      <w:r w:rsidR="00D65205" w:rsidRPr="006D6391">
        <w:rPr>
          <w:b/>
          <w:bCs w:val="0"/>
        </w:rPr>
        <w:t xml:space="preserve">do </w:t>
      </w:r>
      <w:r w:rsidR="006D6391" w:rsidRPr="006D6391">
        <w:rPr>
          <w:b/>
          <w:bCs w:val="0"/>
        </w:rPr>
        <w:t>8</w:t>
      </w:r>
      <w:r w:rsidR="00D65205" w:rsidRPr="006D6391">
        <w:rPr>
          <w:b/>
          <w:bCs w:val="0"/>
        </w:rPr>
        <w:t>.0</w:t>
      </w:r>
      <w:r w:rsidR="006D6391" w:rsidRPr="006D6391">
        <w:rPr>
          <w:b/>
          <w:bCs w:val="0"/>
        </w:rPr>
        <w:t>4</w:t>
      </w:r>
      <w:r w:rsidR="00D65205" w:rsidRPr="006D6391">
        <w:rPr>
          <w:b/>
          <w:bCs w:val="0"/>
        </w:rPr>
        <w:t>.2026 r. godz. 10.00</w:t>
      </w:r>
    </w:p>
    <w:p w14:paraId="42F070F8" w14:textId="77777777" w:rsidR="001350D3" w:rsidRPr="006D6391" w:rsidRDefault="001350D3" w:rsidP="00C13012">
      <w:pPr>
        <w:pStyle w:val="Nagwek1"/>
        <w:spacing w:line="276" w:lineRule="auto"/>
        <w:rPr>
          <w:rFonts w:ascii="Arial" w:hAnsi="Arial" w:cs="Arial"/>
          <w:lang w:val="pl-PL"/>
        </w:rPr>
      </w:pPr>
      <w:bookmarkStart w:id="29" w:name="_Toc258314254"/>
      <w:r w:rsidRPr="006D6391">
        <w:rPr>
          <w:rFonts w:ascii="Arial" w:hAnsi="Arial" w:cs="Arial"/>
          <w:lang w:val="pl-PL"/>
        </w:rPr>
        <w:t>termin otwarcia ofert</w:t>
      </w:r>
    </w:p>
    <w:p w14:paraId="1D2AC492" w14:textId="65E3A5BF" w:rsidR="001350D3" w:rsidRPr="006D6391" w:rsidRDefault="001350D3" w:rsidP="004650FA">
      <w:pPr>
        <w:pStyle w:val="Nagwek2"/>
      </w:pPr>
      <w:r w:rsidRPr="006D6391">
        <w:t xml:space="preserve">Otwarcie ofert </w:t>
      </w:r>
      <w:r w:rsidR="006D6391" w:rsidRPr="006D6391">
        <w:rPr>
          <w:b/>
          <w:bCs w:val="0"/>
        </w:rPr>
        <w:t>8</w:t>
      </w:r>
      <w:r w:rsidR="00D65205" w:rsidRPr="006D6391">
        <w:rPr>
          <w:b/>
          <w:bCs w:val="0"/>
        </w:rPr>
        <w:t>.0</w:t>
      </w:r>
      <w:r w:rsidR="006D6391" w:rsidRPr="006D6391">
        <w:rPr>
          <w:b/>
          <w:bCs w:val="0"/>
        </w:rPr>
        <w:t>4</w:t>
      </w:r>
      <w:r w:rsidR="00D65205" w:rsidRPr="006D6391">
        <w:rPr>
          <w:b/>
          <w:bCs w:val="0"/>
        </w:rPr>
        <w:t>.2026 r. godz. 10.15</w:t>
      </w:r>
      <w:r w:rsidR="00D65205" w:rsidRPr="006D6391">
        <w:t xml:space="preserve"> </w:t>
      </w:r>
      <w:r w:rsidRPr="006D6391">
        <w:t xml:space="preserve"> za pośrednictwem Platformy,</w:t>
      </w:r>
      <w:r w:rsidR="00DB518C" w:rsidRPr="006D6391">
        <w:t xml:space="preserve"> bez udziału Wykonawców</w:t>
      </w:r>
      <w:r w:rsidRPr="006D6391">
        <w:t>.</w:t>
      </w:r>
    </w:p>
    <w:p w14:paraId="0CC3CCCA" w14:textId="77777777" w:rsidR="001350D3" w:rsidRPr="00C13012" w:rsidRDefault="001350D3" w:rsidP="004650FA">
      <w:pPr>
        <w:pStyle w:val="Nagwek2"/>
      </w:pPr>
      <w:r w:rsidRPr="00D65205">
        <w:t xml:space="preserve">Zamawiający, najpóźniej przed otwarciem ofert, udostępni na stronie prowadzonego postępowania informację o kwocie, jaką zamierza przeznaczyć na </w:t>
      </w:r>
      <w:r w:rsidRPr="00C13012">
        <w:t>sfinansowanie zamówienia.</w:t>
      </w:r>
    </w:p>
    <w:p w14:paraId="4E941A41" w14:textId="77777777" w:rsidR="001350D3" w:rsidRPr="00C13012" w:rsidRDefault="001350D3" w:rsidP="004650FA">
      <w:pPr>
        <w:pStyle w:val="Nagwek2"/>
      </w:pPr>
      <w:r w:rsidRPr="00C13012">
        <w:t>Niezwłocznie po otwarciu ofert, Zamawiający zamieści na stronie internetowej prowadzonego postępowania informacje o:</w:t>
      </w:r>
    </w:p>
    <w:p w14:paraId="22C00449" w14:textId="77777777" w:rsidR="001350D3" w:rsidRPr="00C13012" w:rsidRDefault="001350D3" w:rsidP="004650FA">
      <w:pPr>
        <w:pStyle w:val="Nagwek2"/>
        <w:numPr>
          <w:ilvl w:val="0"/>
          <w:numId w:val="7"/>
        </w:numPr>
      </w:pPr>
      <w:r w:rsidRPr="00C13012">
        <w:t>nazwach albo imionach i nazwiskach oraz siedzibach lub miejscach prowadzonej działalności gospodarczej bądź miejscach zamieszkania Wykonawców, których oferty zostały otwarte;</w:t>
      </w:r>
    </w:p>
    <w:p w14:paraId="3E6B7A54" w14:textId="155A460F" w:rsidR="005E27A1" w:rsidRPr="00C13012" w:rsidRDefault="001350D3" w:rsidP="004C541F">
      <w:pPr>
        <w:pStyle w:val="Nagwek2"/>
        <w:numPr>
          <w:ilvl w:val="0"/>
          <w:numId w:val="7"/>
        </w:numPr>
      </w:pPr>
      <w:r w:rsidRPr="00C13012">
        <w:t>cenach lub kosztach zawartych w ofertach.</w:t>
      </w:r>
    </w:p>
    <w:p w14:paraId="7E28127E" w14:textId="77777777" w:rsidR="001350D3" w:rsidRPr="00C13012" w:rsidRDefault="001350D3" w:rsidP="00C13012">
      <w:pPr>
        <w:pStyle w:val="Nagwek1"/>
        <w:spacing w:line="276" w:lineRule="auto"/>
        <w:rPr>
          <w:rFonts w:ascii="Arial" w:hAnsi="Arial" w:cs="Arial"/>
        </w:rPr>
      </w:pPr>
      <w:r w:rsidRPr="00C13012">
        <w:rPr>
          <w:rFonts w:ascii="Arial" w:hAnsi="Arial" w:cs="Arial"/>
        </w:rPr>
        <w:t>Opis sposobu obliczenia ceny</w:t>
      </w:r>
      <w:bookmarkEnd w:id="29"/>
    </w:p>
    <w:p w14:paraId="625A6CE0" w14:textId="77777777" w:rsidR="001350D3" w:rsidRPr="00C13012" w:rsidRDefault="001350D3" w:rsidP="004650FA">
      <w:pPr>
        <w:pStyle w:val="Nagwek2"/>
      </w:pPr>
      <w:r w:rsidRPr="00C13012">
        <w:lastRenderedPageBreak/>
        <w:t>W ofercie Wykonawca zobowiązany jest podać cenę za wykonanie całego przedmiotu zamówienia w złotych polskich (PLN), z dokładnością do 1 grosza, tj. do dwóch miejsc po przecinku.</w:t>
      </w:r>
    </w:p>
    <w:p w14:paraId="420FA604" w14:textId="77777777" w:rsidR="001350D3" w:rsidRPr="00C13012" w:rsidRDefault="001350D3" w:rsidP="004650FA">
      <w:pPr>
        <w:pStyle w:val="Nagwek2"/>
      </w:pPr>
      <w:r w:rsidRPr="00C13012">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6D60BCB8" w14:textId="77777777" w:rsidR="001350D3" w:rsidRPr="00C13012" w:rsidRDefault="001350D3" w:rsidP="004650FA">
      <w:pPr>
        <w:pStyle w:val="Nagwek2"/>
      </w:pPr>
      <w:r w:rsidRPr="00C13012">
        <w:t>Rozliczenia między Zamawiającym a Wykonawcą prowadzone będą w złotych polskich z dokładnością do dwóch miejsc po przecinku.</w:t>
      </w:r>
    </w:p>
    <w:p w14:paraId="3334D3CF" w14:textId="77777777" w:rsidR="001350D3" w:rsidRPr="00C13012" w:rsidRDefault="001350D3" w:rsidP="004650FA">
      <w:pPr>
        <w:pStyle w:val="Nagwek2"/>
      </w:pPr>
      <w:r w:rsidRPr="00C13012">
        <w:t>Wykonawca zobowiązany jest zastosować stawkę VAT zgodnie z obowiązującymi przepisami ustawy z 11 marca 2004 r. o  podatku od towarów i usług.</w:t>
      </w:r>
    </w:p>
    <w:p w14:paraId="0CAE7482" w14:textId="77777777" w:rsidR="001350D3" w:rsidRPr="00C13012" w:rsidRDefault="001350D3" w:rsidP="004650FA">
      <w:pPr>
        <w:pStyle w:val="Nagwek2"/>
      </w:pPr>
      <w:r w:rsidRPr="00C13012">
        <w:t>Jeżeli złożona zostanie oferta, której wybór prowadziłby do powstania u Zamawiającego obowiązku podatkowego zgodnie z ustawą z 11 marca 2004 r. o podatku od towarów i usług, dla celów zastosowania kryterium ceny Zamawiający doliczy do przedstawionej w tej ofercie ceny kwotę podatku od towarów i usług, którą miałby obowiązek rozliczyć.</w:t>
      </w:r>
    </w:p>
    <w:p w14:paraId="1BB85D92" w14:textId="77777777" w:rsidR="001350D3" w:rsidRPr="00C13012" w:rsidRDefault="001350D3" w:rsidP="004650FA">
      <w:pPr>
        <w:pStyle w:val="Nagwek2"/>
      </w:pPr>
      <w:bookmarkStart w:id="30" w:name="_Hlk61113033"/>
      <w:r w:rsidRPr="00C13012">
        <w:t>Wykonawca</w:t>
      </w:r>
      <w:bookmarkEnd w:id="30"/>
      <w:r w:rsidRPr="00C13012">
        <w:t xml:space="preserve"> składając ofertę zobowiązany jest:</w:t>
      </w:r>
    </w:p>
    <w:p w14:paraId="0AEA6250" w14:textId="77777777" w:rsidR="001350D3" w:rsidRPr="00C13012" w:rsidRDefault="001350D3" w:rsidP="004650FA">
      <w:pPr>
        <w:pStyle w:val="Nagwek2"/>
        <w:numPr>
          <w:ilvl w:val="0"/>
          <w:numId w:val="8"/>
        </w:numPr>
      </w:pPr>
      <w:r w:rsidRPr="00C13012">
        <w:t>poinformować Zamawiającego, że wybór jego oferty będzie prowadził do powstania u Zamawiającego obowiązku podatkowego;</w:t>
      </w:r>
    </w:p>
    <w:p w14:paraId="5CCA5A59" w14:textId="77777777" w:rsidR="001350D3" w:rsidRPr="00C13012" w:rsidRDefault="001350D3" w:rsidP="004650FA">
      <w:pPr>
        <w:pStyle w:val="Nagwek2"/>
        <w:numPr>
          <w:ilvl w:val="0"/>
          <w:numId w:val="8"/>
        </w:numPr>
      </w:pPr>
      <w:r w:rsidRPr="00C13012">
        <w:t>wskazać nazwę (rodzaj) towaru lub usługi, których dostawa lub świadczenie będą prowadziły do powstania obowiązku podatkowego;</w:t>
      </w:r>
    </w:p>
    <w:p w14:paraId="59F8E684" w14:textId="77777777" w:rsidR="001350D3" w:rsidRPr="00C13012" w:rsidRDefault="001350D3" w:rsidP="004650FA">
      <w:pPr>
        <w:pStyle w:val="Nagwek2"/>
        <w:numPr>
          <w:ilvl w:val="0"/>
          <w:numId w:val="8"/>
        </w:numPr>
      </w:pPr>
      <w:r w:rsidRPr="00C13012">
        <w:t>wskazać wartości towaru lub usługi objętego obowiązkiem podatkowym Zamawiającego, bez kwoty podatku;</w:t>
      </w:r>
    </w:p>
    <w:p w14:paraId="3CB03C28" w14:textId="77777777" w:rsidR="001350D3" w:rsidRPr="00C13012" w:rsidRDefault="001350D3" w:rsidP="004650FA">
      <w:pPr>
        <w:pStyle w:val="Nagwek2"/>
        <w:numPr>
          <w:ilvl w:val="0"/>
          <w:numId w:val="8"/>
        </w:numPr>
      </w:pPr>
      <w:r w:rsidRPr="00C13012">
        <w:t>wskazać stawkę podatku od towarów i usług, która zgodnie z wiedzą Wykonawcy, będzie miała zastosowanie.</w:t>
      </w:r>
    </w:p>
    <w:p w14:paraId="50009B14" w14:textId="77777777" w:rsidR="001350D3" w:rsidRPr="00C13012" w:rsidRDefault="001350D3" w:rsidP="00C13012">
      <w:pPr>
        <w:pStyle w:val="Nagwek1"/>
        <w:spacing w:line="276" w:lineRule="auto"/>
        <w:rPr>
          <w:rFonts w:ascii="Arial" w:hAnsi="Arial" w:cs="Arial"/>
        </w:rPr>
      </w:pPr>
      <w:bookmarkStart w:id="31" w:name="_Toc258314255"/>
      <w:r w:rsidRPr="00C13012">
        <w:rPr>
          <w:rFonts w:ascii="Arial" w:hAnsi="Arial" w:cs="Arial"/>
        </w:rPr>
        <w:t>Opis kryteriów</w:t>
      </w:r>
      <w:r w:rsidRPr="00C13012">
        <w:rPr>
          <w:rFonts w:ascii="Arial" w:hAnsi="Arial" w:cs="Arial"/>
          <w:lang w:val="pl-PL"/>
        </w:rPr>
        <w:t xml:space="preserve"> oceny ofert,</w:t>
      </w:r>
      <w:r w:rsidRPr="00C13012">
        <w:rPr>
          <w:rFonts w:ascii="Arial" w:hAnsi="Arial" w:cs="Arial"/>
        </w:rPr>
        <w:t xml:space="preserve"> wraz z podaniem </w:t>
      </w:r>
      <w:r w:rsidRPr="00C13012">
        <w:rPr>
          <w:rFonts w:ascii="Arial" w:hAnsi="Arial" w:cs="Arial"/>
          <w:lang w:val="pl-PL"/>
        </w:rPr>
        <w:t>wag</w:t>
      </w:r>
      <w:r w:rsidRPr="00C13012">
        <w:rPr>
          <w:rFonts w:ascii="Arial" w:hAnsi="Arial" w:cs="Arial"/>
        </w:rPr>
        <w:t xml:space="preserve"> tych kryteriów i sposobu oceny ofert</w:t>
      </w:r>
      <w:bookmarkEnd w:id="31"/>
    </w:p>
    <w:p w14:paraId="424A3238" w14:textId="0419EF8C" w:rsidR="001350D3" w:rsidRPr="00C13012" w:rsidRDefault="001350D3" w:rsidP="004650FA">
      <w:pPr>
        <w:pStyle w:val="Nagwek2"/>
      </w:pPr>
      <w:r w:rsidRPr="00C13012">
        <w:t>Przy dokonywaniu wyboru najkorzystniejszej oferty Zamawiający stosować będzie</w:t>
      </w:r>
      <w:r w:rsidR="00477086">
        <w:t xml:space="preserve"> kryterium cena 100% </w:t>
      </w:r>
      <w:r w:rsidR="0057173B">
        <w:t>w odniesieniu do każdego</w:t>
      </w:r>
      <w:r w:rsidR="00477086">
        <w:t xml:space="preserve"> pakiet</w:t>
      </w:r>
      <w:r w:rsidR="0057173B">
        <w:t>u</w:t>
      </w:r>
    </w:p>
    <w:p w14:paraId="3FE4F41D" w14:textId="07659E1E" w:rsidR="001350D3" w:rsidRDefault="001350D3" w:rsidP="004650FA">
      <w:pPr>
        <w:pStyle w:val="Nagwek2"/>
      </w:pPr>
      <w:r w:rsidRPr="00C13012">
        <w:t xml:space="preserve">Punkty przyznawane za podane kryteria będą liczone według następujących </w:t>
      </w:r>
      <w:r w:rsidR="00477086">
        <w:t xml:space="preserve"> </w:t>
      </w:r>
      <w:r w:rsidRPr="00C13012">
        <w:t>wzorów:</w:t>
      </w:r>
    </w:p>
    <w:p w14:paraId="2A1BBE24" w14:textId="606118F8" w:rsidR="00477086" w:rsidRPr="006936D5" w:rsidRDefault="00477086" w:rsidP="00477086">
      <w:pPr>
        <w:pStyle w:val="Nagwek1"/>
        <w:numPr>
          <w:ilvl w:val="0"/>
          <w:numId w:val="48"/>
        </w:numPr>
        <w:rPr>
          <w:rFonts w:ascii="Arial" w:hAnsi="Arial" w:cs="Arial"/>
        </w:rPr>
      </w:pPr>
      <w:r w:rsidRPr="006936D5">
        <w:rPr>
          <w:rFonts w:ascii="Arial" w:hAnsi="Arial" w:cs="Arial"/>
        </w:rPr>
        <w:t xml:space="preserve"> Cena</w:t>
      </w:r>
    </w:p>
    <w:p w14:paraId="055A2C58" w14:textId="77777777" w:rsidR="00477086" w:rsidRPr="006936D5" w:rsidRDefault="00477086" w:rsidP="00477086">
      <w:pPr>
        <w:pStyle w:val="Nagwek1"/>
        <w:numPr>
          <w:ilvl w:val="0"/>
          <w:numId w:val="0"/>
        </w:numPr>
        <w:ind w:left="431" w:firstLine="277"/>
        <w:rPr>
          <w:rFonts w:ascii="Arial" w:hAnsi="Arial" w:cs="Arial"/>
        </w:rPr>
      </w:pPr>
      <w:r w:rsidRPr="006936D5">
        <w:rPr>
          <w:rFonts w:ascii="Arial" w:hAnsi="Arial" w:cs="Arial"/>
        </w:rPr>
        <w:t>Liczba punktów = ( Cmin/Cof ) * 100 * waga</w:t>
      </w:r>
    </w:p>
    <w:p w14:paraId="6F63E776" w14:textId="77777777" w:rsidR="00477086" w:rsidRPr="006936D5" w:rsidRDefault="00477086" w:rsidP="00477086">
      <w:pPr>
        <w:pStyle w:val="Nagwek1"/>
        <w:numPr>
          <w:ilvl w:val="0"/>
          <w:numId w:val="0"/>
        </w:numPr>
        <w:ind w:left="431"/>
        <w:rPr>
          <w:rFonts w:ascii="Arial" w:hAnsi="Arial" w:cs="Arial"/>
        </w:rPr>
      </w:pPr>
      <w:r w:rsidRPr="006936D5">
        <w:rPr>
          <w:rFonts w:ascii="Arial" w:hAnsi="Arial" w:cs="Arial"/>
        </w:rPr>
        <w:t>gdzie:</w:t>
      </w:r>
    </w:p>
    <w:p w14:paraId="66B37C3F" w14:textId="513FFF2E" w:rsidR="00477086" w:rsidRPr="006936D5" w:rsidRDefault="00477086" w:rsidP="00477086">
      <w:pPr>
        <w:pStyle w:val="Nagwek1"/>
        <w:numPr>
          <w:ilvl w:val="0"/>
          <w:numId w:val="0"/>
        </w:numPr>
        <w:ind w:left="431"/>
        <w:rPr>
          <w:rFonts w:ascii="Arial" w:hAnsi="Arial" w:cs="Arial"/>
        </w:rPr>
      </w:pPr>
      <w:r w:rsidRPr="006936D5">
        <w:rPr>
          <w:rFonts w:ascii="Arial" w:hAnsi="Arial" w:cs="Arial"/>
        </w:rPr>
        <w:t>Cmin - najniższa cena spośród wszystkich ofert</w:t>
      </w:r>
    </w:p>
    <w:p w14:paraId="2B0AD476" w14:textId="1F2D6766" w:rsidR="00477086" w:rsidRPr="006936D5" w:rsidRDefault="00477086" w:rsidP="00477086">
      <w:pPr>
        <w:pStyle w:val="Nagwek1"/>
        <w:numPr>
          <w:ilvl w:val="0"/>
          <w:numId w:val="0"/>
        </w:numPr>
        <w:ind w:left="431"/>
        <w:rPr>
          <w:rFonts w:ascii="Arial" w:hAnsi="Arial" w:cs="Arial"/>
        </w:rPr>
      </w:pPr>
      <w:r w:rsidRPr="006936D5">
        <w:rPr>
          <w:rFonts w:ascii="Arial" w:hAnsi="Arial" w:cs="Arial"/>
        </w:rPr>
        <w:t xml:space="preserve"> Cof -  cena podana w ofercie</w:t>
      </w:r>
    </w:p>
    <w:p w14:paraId="040D58C5" w14:textId="77777777" w:rsidR="00477086" w:rsidRPr="006936D5" w:rsidRDefault="00477086" w:rsidP="00477086">
      <w:pPr>
        <w:pStyle w:val="Nagwek1"/>
        <w:numPr>
          <w:ilvl w:val="0"/>
          <w:numId w:val="0"/>
        </w:numPr>
        <w:ind w:left="431"/>
        <w:rPr>
          <w:rFonts w:ascii="Arial" w:hAnsi="Arial" w:cs="Arial"/>
        </w:rPr>
      </w:pPr>
      <w:r w:rsidRPr="006936D5">
        <w:rPr>
          <w:rFonts w:ascii="Arial" w:hAnsi="Arial" w:cs="Arial"/>
        </w:rPr>
        <w:t>Liczba punktów = ( Cmin/Cof ) * 100 * waga</w:t>
      </w:r>
    </w:p>
    <w:p w14:paraId="4D183010" w14:textId="272893F2" w:rsidR="001350D3" w:rsidRPr="006936D5" w:rsidRDefault="00477086" w:rsidP="00D45048">
      <w:pPr>
        <w:pStyle w:val="Nagwek1"/>
        <w:rPr>
          <w:rFonts w:ascii="Arial" w:hAnsi="Arial" w:cs="Arial"/>
        </w:rPr>
      </w:pPr>
      <w:r w:rsidRPr="006936D5">
        <w:rPr>
          <w:rFonts w:ascii="Arial" w:hAnsi="Arial" w:cs="Arial"/>
        </w:rPr>
        <w:lastRenderedPageBreak/>
        <w:t>gdzie</w:t>
      </w:r>
      <w:r w:rsidR="005E27A1" w:rsidRPr="006936D5">
        <w:rPr>
          <w:rFonts w:ascii="Arial" w:hAnsi="Arial" w:cs="Arial"/>
        </w:rPr>
        <w:t xml:space="preserve"> </w:t>
      </w:r>
      <w:r w:rsidR="00154BE4" w:rsidRPr="006936D5">
        <w:rPr>
          <w:rFonts w:ascii="Arial" w:hAnsi="Arial" w:cs="Arial"/>
        </w:rPr>
        <w:t>Za najkorzystniejszą zostanie uznana oferta, która uzyska najwyższą liczbę punktów obliczonych w oparciu o ustalone kryteria oceny</w:t>
      </w:r>
      <w:r w:rsidR="001350D3" w:rsidRPr="006936D5">
        <w:rPr>
          <w:rFonts w:ascii="Arial" w:hAnsi="Arial" w:cs="Arial"/>
        </w:rPr>
        <w:t>.</w:t>
      </w:r>
    </w:p>
    <w:p w14:paraId="33F8A29D" w14:textId="77777777" w:rsidR="001350D3" w:rsidRPr="00C13012" w:rsidRDefault="001350D3" w:rsidP="004650FA">
      <w:pPr>
        <w:pStyle w:val="Nagwek2"/>
      </w:pPr>
      <w:r w:rsidRPr="00C13012">
        <w:t>Zamawiaj</w:t>
      </w:r>
      <w:r w:rsidRPr="00C13012">
        <w:rPr>
          <w:rFonts w:eastAsia="TimesNewRoman"/>
        </w:rPr>
        <w:t>ą</w:t>
      </w:r>
      <w:r w:rsidRPr="00C13012">
        <w:t>cy poprawi w ofercie:</w:t>
      </w:r>
    </w:p>
    <w:p w14:paraId="648341D7" w14:textId="77777777" w:rsidR="001350D3" w:rsidRPr="00C13012" w:rsidRDefault="001350D3" w:rsidP="004650FA">
      <w:pPr>
        <w:pStyle w:val="Nagwek2"/>
        <w:numPr>
          <w:ilvl w:val="0"/>
          <w:numId w:val="9"/>
        </w:numPr>
      </w:pPr>
      <w:r w:rsidRPr="00C13012">
        <w:t>oczywiste omyłki pisarskie,</w:t>
      </w:r>
    </w:p>
    <w:p w14:paraId="1A81C906" w14:textId="77777777" w:rsidR="001350D3" w:rsidRPr="00C13012" w:rsidRDefault="001350D3" w:rsidP="004650FA">
      <w:pPr>
        <w:pStyle w:val="Nagwek2"/>
        <w:numPr>
          <w:ilvl w:val="0"/>
          <w:numId w:val="9"/>
        </w:numPr>
      </w:pPr>
      <w:r w:rsidRPr="00C13012">
        <w:t>oczywiste omyłki rachunkowe, z uwzgl</w:t>
      </w:r>
      <w:r w:rsidRPr="00C13012">
        <w:rPr>
          <w:rFonts w:eastAsia="TimesNewRoman"/>
        </w:rPr>
        <w:t>ę</w:t>
      </w:r>
      <w:r w:rsidRPr="00C13012">
        <w:t>dnieniem konsekwencji rachunkowych dokonanych poprawek,</w:t>
      </w:r>
    </w:p>
    <w:p w14:paraId="00099E96" w14:textId="77777777" w:rsidR="001350D3" w:rsidRPr="00C13012" w:rsidRDefault="001350D3" w:rsidP="004650FA">
      <w:pPr>
        <w:pStyle w:val="Nagwek2"/>
        <w:numPr>
          <w:ilvl w:val="0"/>
          <w:numId w:val="9"/>
        </w:numPr>
      </w:pPr>
      <w:r w:rsidRPr="00C13012">
        <w:t xml:space="preserve">inne omyłki polegające na niezgodności oferty z dokumentami zamówienia, niepowodujące istotnych zmian w treści oferty </w:t>
      </w:r>
    </w:p>
    <w:p w14:paraId="0C1584D6" w14:textId="77777777" w:rsidR="001350D3" w:rsidRPr="00C13012" w:rsidRDefault="001350D3" w:rsidP="004650FA">
      <w:pPr>
        <w:pStyle w:val="Nagwek2"/>
        <w:numPr>
          <w:ilvl w:val="0"/>
          <w:numId w:val="0"/>
        </w:numPr>
        <w:ind w:left="680"/>
      </w:pPr>
      <w:r w:rsidRPr="00C13012">
        <w:t>- niezwłocznie zawiadamiaj</w:t>
      </w:r>
      <w:r w:rsidRPr="00C13012">
        <w:rPr>
          <w:rFonts w:eastAsia="TimesNewRoman"/>
        </w:rPr>
        <w:t>ą</w:t>
      </w:r>
      <w:r w:rsidRPr="00C13012">
        <w:t>c o tym Wykonawc</w:t>
      </w:r>
      <w:r w:rsidRPr="00C13012">
        <w:rPr>
          <w:rFonts w:eastAsia="TimesNewRoman"/>
        </w:rPr>
        <w:t>ę</w:t>
      </w:r>
      <w:r w:rsidRPr="00C13012">
        <w:t>, którego oferta została poprawiona.</w:t>
      </w:r>
    </w:p>
    <w:p w14:paraId="3095BCE4" w14:textId="77777777" w:rsidR="001350D3" w:rsidRPr="00C13012" w:rsidRDefault="001350D3" w:rsidP="004650FA">
      <w:pPr>
        <w:pStyle w:val="Nagwek2"/>
      </w:pPr>
      <w:r w:rsidRPr="00C13012">
        <w:t>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p>
    <w:p w14:paraId="7B7C5255" w14:textId="77777777" w:rsidR="001350D3" w:rsidRPr="00C13012" w:rsidRDefault="001350D3" w:rsidP="004650FA">
      <w:pPr>
        <w:pStyle w:val="Nagwek2"/>
      </w:pPr>
      <w:r w:rsidRPr="00C13012">
        <w:t>Obowiązek wykazania, że oferta nie zawiera rażąco niskiej ceny spoczywa na Wykonawcy.</w:t>
      </w:r>
    </w:p>
    <w:p w14:paraId="6B6F76E5" w14:textId="77777777" w:rsidR="001350D3" w:rsidRPr="00C13012" w:rsidRDefault="001350D3" w:rsidP="004650FA">
      <w:pPr>
        <w:pStyle w:val="Nagwek2"/>
      </w:pPr>
      <w:r w:rsidRPr="00C13012">
        <w:t>Zamawiający odrzuci ofertę Wykonawcy, który nie złożył wyjaśnień lub jeżeli dokonana ocena wyjaśnień wraz z dostarczonymi dowodami potwierdzi, że oferta zawiera rażąco niską cenę w stosunku do przedmiotu zamówienia.</w:t>
      </w:r>
    </w:p>
    <w:p w14:paraId="2A1DEFF4" w14:textId="37ACFC1F" w:rsidR="00A91FC7" w:rsidRPr="00C13012" w:rsidRDefault="001350D3" w:rsidP="005E27A1">
      <w:pPr>
        <w:pStyle w:val="Nagwek2"/>
      </w:pPr>
      <w:r w:rsidRPr="00C13012">
        <w:t>Zamawiający odrzuci ofertę Wykonawcy, który nie udzielił wyjaśnień w wyznaczonym terminie, lub jeżeli złożone wyjaśnienia wraz z dowodami nie uzasadniają rażąco niskiej ceny tej oferty.</w:t>
      </w:r>
    </w:p>
    <w:p w14:paraId="2D64A4ED" w14:textId="77777777" w:rsidR="001350D3" w:rsidRPr="00C13012" w:rsidRDefault="001350D3" w:rsidP="00C13012">
      <w:pPr>
        <w:pStyle w:val="Nagwek1"/>
        <w:spacing w:line="276" w:lineRule="auto"/>
        <w:rPr>
          <w:rFonts w:ascii="Arial" w:hAnsi="Arial" w:cs="Arial"/>
        </w:rPr>
      </w:pPr>
      <w:bookmarkStart w:id="32" w:name="_Toc258314256"/>
      <w:r w:rsidRPr="00C13012">
        <w:rPr>
          <w:rFonts w:ascii="Arial" w:hAnsi="Arial" w:cs="Arial"/>
        </w:rPr>
        <w:t>UDZIELENIE ZAMÓWIENIA</w:t>
      </w:r>
      <w:bookmarkEnd w:id="32"/>
    </w:p>
    <w:p w14:paraId="0917E4FA" w14:textId="77777777" w:rsidR="001350D3" w:rsidRPr="00C13012" w:rsidRDefault="001350D3" w:rsidP="004650FA">
      <w:pPr>
        <w:pStyle w:val="Nagwek2"/>
      </w:pPr>
      <w:r w:rsidRPr="00C13012">
        <w:t>Zamawiający udzieli zamówienia Wykonawcy, którego oferta odpowiada wszystkim wymaganiom określonym w niniejszej SWZ i została oceniona jako najkorzystniejsza w oparciu o podane w niej kryteria oceny ofert.</w:t>
      </w:r>
    </w:p>
    <w:p w14:paraId="74B80C3B" w14:textId="5E7CCCA0" w:rsidR="001350D3" w:rsidRPr="00C13012" w:rsidRDefault="001350D3" w:rsidP="004650FA">
      <w:pPr>
        <w:pStyle w:val="Nagwek2"/>
        <w:rPr>
          <w:b/>
        </w:rPr>
      </w:pPr>
      <w:r w:rsidRPr="00C13012">
        <w:tab/>
        <w:t>Niezwłocznie po wyborze najkorzystniejszej oferty Zamawiający poinformuje równocześnie Wykonawców, którzy złożyli oferty, przekazując im informacje, o których mowa w art. 253 ust. 1 ustawy Pzp oraz udostępni je na stronie internetowej prowadzonego postępowania</w:t>
      </w:r>
      <w:r w:rsidR="00005AFE">
        <w:t>.</w:t>
      </w:r>
    </w:p>
    <w:p w14:paraId="53BA233A" w14:textId="77777777" w:rsidR="001350D3" w:rsidRPr="00C13012" w:rsidRDefault="001350D3" w:rsidP="004650FA">
      <w:pPr>
        <w:pStyle w:val="Nagwek2"/>
      </w:pPr>
      <w:r w:rsidRPr="00C13012">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26E64236" w14:textId="77777777" w:rsidR="001350D3" w:rsidRPr="00C13012" w:rsidRDefault="001350D3" w:rsidP="00C13012">
      <w:pPr>
        <w:pStyle w:val="Nagwek1"/>
        <w:spacing w:line="276" w:lineRule="auto"/>
        <w:rPr>
          <w:rFonts w:ascii="Arial" w:hAnsi="Arial" w:cs="Arial"/>
        </w:rPr>
      </w:pPr>
      <w:bookmarkStart w:id="33" w:name="_Toc258314257"/>
      <w:r w:rsidRPr="00C13012">
        <w:rPr>
          <w:rFonts w:ascii="Arial" w:hAnsi="Arial" w:cs="Arial"/>
        </w:rPr>
        <w:t>Informacje o formalno</w:t>
      </w:r>
      <w:r w:rsidRPr="00C13012">
        <w:rPr>
          <w:rFonts w:ascii="Arial" w:eastAsia="TimesNewRoman" w:hAnsi="Arial" w:cs="Arial"/>
        </w:rPr>
        <w:t>ś</w:t>
      </w:r>
      <w:r w:rsidRPr="00C13012">
        <w:rPr>
          <w:rFonts w:ascii="Arial" w:hAnsi="Arial" w:cs="Arial"/>
        </w:rPr>
        <w:t>ciach, jakie</w:t>
      </w:r>
      <w:r w:rsidRPr="00C13012">
        <w:rPr>
          <w:rFonts w:ascii="Arial" w:hAnsi="Arial" w:cs="Arial"/>
          <w:lang w:val="pl-PL"/>
        </w:rPr>
        <w:t xml:space="preserve"> muszą zostać dopełnione </w:t>
      </w:r>
      <w:r w:rsidRPr="00C13012">
        <w:rPr>
          <w:rFonts w:ascii="Arial" w:hAnsi="Arial" w:cs="Arial"/>
        </w:rPr>
        <w:t>po wyborze oferty w celu zawarcia umowy w sprawie zamówienia publicznego</w:t>
      </w:r>
      <w:bookmarkEnd w:id="33"/>
    </w:p>
    <w:p w14:paraId="6A86D8CC" w14:textId="77777777" w:rsidR="001350D3" w:rsidRPr="00C13012" w:rsidRDefault="001350D3" w:rsidP="004650FA">
      <w:pPr>
        <w:pStyle w:val="Nagwek2"/>
      </w:pPr>
      <w:r w:rsidRPr="00C13012">
        <w:lastRenderedPageBreak/>
        <w:t>Zamawiający zawrze umowę w sprawie zamówienia publicznego, w terminie i na zasadach określonych w art. 308 ust. 2 i 3 ustawy Pzp.</w:t>
      </w:r>
    </w:p>
    <w:p w14:paraId="5237F961" w14:textId="77777777" w:rsidR="001350D3" w:rsidRPr="00C13012" w:rsidRDefault="001350D3" w:rsidP="004650FA">
      <w:pPr>
        <w:pStyle w:val="Nagwek2"/>
      </w:pPr>
      <w:r w:rsidRPr="00C13012">
        <w:t>Zamawiający poinformuje Wykonawcę, któremu zostanie udzielone zamówienie, o miejscu i terminie zawarcia umowy.</w:t>
      </w:r>
    </w:p>
    <w:p w14:paraId="4866CDF6" w14:textId="77777777" w:rsidR="001350D3" w:rsidRPr="00C13012" w:rsidRDefault="001350D3" w:rsidP="004650FA">
      <w:pPr>
        <w:pStyle w:val="Nagwek2"/>
      </w:pPr>
      <w:r w:rsidRPr="00C13012">
        <w:t>Przed zawarciem umowy Wykonawca, na wezwanie Zamawiającego, zobowiązany jest do podania wszelkich informacji niezbędnych do wypełnienia treści umowy.</w:t>
      </w:r>
    </w:p>
    <w:p w14:paraId="2AF83A66" w14:textId="77777777" w:rsidR="001350D3" w:rsidRPr="00C13012" w:rsidRDefault="001350D3" w:rsidP="004650FA">
      <w:pPr>
        <w:pStyle w:val="Nagwek2"/>
      </w:pPr>
      <w:r w:rsidRPr="00C13012">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643CC89E" w14:textId="77777777" w:rsidR="001350D3" w:rsidRPr="00C13012" w:rsidRDefault="001350D3" w:rsidP="00C13012">
      <w:pPr>
        <w:pStyle w:val="Nagwek1"/>
        <w:spacing w:line="276" w:lineRule="auto"/>
        <w:rPr>
          <w:rFonts w:ascii="Arial" w:hAnsi="Arial" w:cs="Arial"/>
        </w:rPr>
      </w:pPr>
      <w:bookmarkStart w:id="34" w:name="_Toc258314258"/>
      <w:r w:rsidRPr="00C13012">
        <w:rPr>
          <w:rFonts w:ascii="Arial" w:hAnsi="Arial" w:cs="Arial"/>
        </w:rPr>
        <w:t>Wymagania dotycz</w:t>
      </w:r>
      <w:r w:rsidRPr="00C13012">
        <w:rPr>
          <w:rFonts w:ascii="Arial" w:eastAsia="TimesNewRoman" w:hAnsi="Arial" w:cs="Arial"/>
        </w:rPr>
        <w:t>ą</w:t>
      </w:r>
      <w:r w:rsidRPr="00C13012">
        <w:rPr>
          <w:rFonts w:ascii="Arial" w:hAnsi="Arial" w:cs="Arial"/>
        </w:rPr>
        <w:t>ce zabezpieczenia nale</w:t>
      </w:r>
      <w:r w:rsidRPr="00C13012">
        <w:rPr>
          <w:rFonts w:ascii="Arial" w:eastAsia="TimesNewRoman" w:hAnsi="Arial" w:cs="Arial"/>
        </w:rPr>
        <w:t>ż</w:t>
      </w:r>
      <w:r w:rsidRPr="00C13012">
        <w:rPr>
          <w:rFonts w:ascii="Arial" w:hAnsi="Arial" w:cs="Arial"/>
        </w:rPr>
        <w:t>ytego wykonania umowy</w:t>
      </w:r>
      <w:bookmarkEnd w:id="34"/>
    </w:p>
    <w:p w14:paraId="0AE93037" w14:textId="77777777" w:rsidR="001350D3" w:rsidRPr="00C13012" w:rsidRDefault="00026169" w:rsidP="004650FA">
      <w:pPr>
        <w:pStyle w:val="Nagwek2"/>
      </w:pPr>
      <w:r w:rsidRPr="00C13012">
        <w:t>W danym postępowaniu wniesienie zabezpieczenie należytego wykonania umowy nie jest wymagane.</w:t>
      </w:r>
    </w:p>
    <w:p w14:paraId="2EEB6727" w14:textId="77777777" w:rsidR="001350D3" w:rsidRPr="00C13012" w:rsidRDefault="001350D3" w:rsidP="00C13012">
      <w:pPr>
        <w:pStyle w:val="Nagwek1"/>
        <w:spacing w:line="276" w:lineRule="auto"/>
        <w:rPr>
          <w:rFonts w:ascii="Arial" w:hAnsi="Arial" w:cs="Arial"/>
        </w:rPr>
      </w:pPr>
      <w:bookmarkStart w:id="35" w:name="_Toc258314259"/>
      <w:r w:rsidRPr="00C13012">
        <w:rPr>
          <w:rFonts w:ascii="Arial" w:hAnsi="Arial" w:cs="Arial"/>
          <w:lang w:val="pl-PL"/>
        </w:rPr>
        <w:t xml:space="preserve">projektowane postanowienia </w:t>
      </w:r>
      <w:r w:rsidRPr="00C13012">
        <w:rPr>
          <w:rFonts w:ascii="Arial" w:hAnsi="Arial" w:cs="Arial"/>
        </w:rPr>
        <w:t xml:space="preserve">umowy w sprawie zamówienia publicznego, </w:t>
      </w:r>
      <w:r w:rsidRPr="00C13012">
        <w:rPr>
          <w:rFonts w:ascii="Arial" w:hAnsi="Arial" w:cs="Arial"/>
          <w:lang w:val="pl-PL"/>
        </w:rPr>
        <w:t xml:space="preserve">które zostaną wprowadzone do umowy w </w:t>
      </w:r>
      <w:r w:rsidRPr="00C13012">
        <w:rPr>
          <w:rFonts w:ascii="Arial" w:hAnsi="Arial" w:cs="Arial"/>
        </w:rPr>
        <w:t>sprawie zamówienia publicznego</w:t>
      </w:r>
      <w:bookmarkEnd w:id="35"/>
    </w:p>
    <w:p w14:paraId="17E10D5A" w14:textId="77777777" w:rsidR="001350D3" w:rsidRPr="00C13012" w:rsidRDefault="001350D3" w:rsidP="004650FA">
      <w:pPr>
        <w:pStyle w:val="Nagwek2"/>
      </w:pPr>
      <w:r w:rsidRPr="00C13012">
        <w:t xml:space="preserve">Wzór umowy stanowi załącznik do niniejszej SWZ. </w:t>
      </w:r>
    </w:p>
    <w:p w14:paraId="2FC9E26E" w14:textId="77777777" w:rsidR="001350D3" w:rsidRPr="00C13012" w:rsidRDefault="00026169" w:rsidP="004650FA">
      <w:pPr>
        <w:pStyle w:val="Nagwek2"/>
        <w:numPr>
          <w:ilvl w:val="0"/>
          <w:numId w:val="0"/>
        </w:numPr>
        <w:ind w:left="680"/>
      </w:pPr>
      <w:r w:rsidRPr="00C13012">
        <w:t xml:space="preserve">Zakazuje się istotnych zmian postanowień zawartej umowy w stosunku do treści oferty, na podstawie której dokonano wyboru Wykonawcy. </w:t>
      </w:r>
    </w:p>
    <w:p w14:paraId="6F005A4B" w14:textId="77777777" w:rsidR="001350D3" w:rsidRPr="00C13012" w:rsidRDefault="001350D3" w:rsidP="00C13012">
      <w:pPr>
        <w:pStyle w:val="Nagwek1"/>
        <w:spacing w:line="276" w:lineRule="auto"/>
        <w:rPr>
          <w:rFonts w:ascii="Arial" w:hAnsi="Arial" w:cs="Arial"/>
        </w:rPr>
      </w:pPr>
      <w:bookmarkStart w:id="36" w:name="_Toc258314260"/>
      <w:r w:rsidRPr="00C13012">
        <w:rPr>
          <w:rFonts w:ascii="Arial" w:hAnsi="Arial" w:cs="Arial"/>
        </w:rPr>
        <w:t xml:space="preserve">Pouczenie o </w:t>
      </w:r>
      <w:r w:rsidRPr="00C13012">
        <w:rPr>
          <w:rFonts w:ascii="Arial" w:eastAsia="TimesNewRoman" w:hAnsi="Arial" w:cs="Arial"/>
        </w:rPr>
        <w:t>ś</w:t>
      </w:r>
      <w:r w:rsidRPr="00C13012">
        <w:rPr>
          <w:rFonts w:ascii="Arial" w:hAnsi="Arial" w:cs="Arial"/>
        </w:rPr>
        <w:t>rodkach ochrony prawnej przysługuj</w:t>
      </w:r>
      <w:r w:rsidRPr="00C13012">
        <w:rPr>
          <w:rFonts w:ascii="Arial" w:eastAsia="TimesNewRoman" w:hAnsi="Arial" w:cs="Arial"/>
        </w:rPr>
        <w:t>ą</w:t>
      </w:r>
      <w:r w:rsidRPr="00C13012">
        <w:rPr>
          <w:rFonts w:ascii="Arial" w:hAnsi="Arial" w:cs="Arial"/>
        </w:rPr>
        <w:t>cych Wykonawcy</w:t>
      </w:r>
      <w:bookmarkEnd w:id="36"/>
    </w:p>
    <w:p w14:paraId="7B94E242" w14:textId="77777777" w:rsidR="001350D3" w:rsidRPr="00C13012" w:rsidRDefault="001350D3" w:rsidP="004650FA">
      <w:pPr>
        <w:pStyle w:val="Nagwek2"/>
        <w:numPr>
          <w:ilvl w:val="0"/>
          <w:numId w:val="0"/>
        </w:numPr>
        <w:ind w:left="431"/>
      </w:pPr>
      <w:r w:rsidRPr="00C13012">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p>
    <w:p w14:paraId="19B8F74A" w14:textId="77777777" w:rsidR="001350D3" w:rsidRPr="00C13012" w:rsidRDefault="004A6581" w:rsidP="00C13012">
      <w:pPr>
        <w:pStyle w:val="Nagwek1"/>
        <w:spacing w:line="276" w:lineRule="auto"/>
        <w:rPr>
          <w:rFonts w:ascii="Arial" w:hAnsi="Arial" w:cs="Arial"/>
        </w:rPr>
      </w:pPr>
      <w:r w:rsidRPr="00C13012">
        <w:rPr>
          <w:rFonts w:ascii="Arial" w:hAnsi="Arial" w:cs="Arial"/>
        </w:rPr>
        <w:t>Aukcja elektroniczna</w:t>
      </w:r>
      <w:r>
        <w:rPr>
          <w:rFonts w:ascii="Arial" w:hAnsi="Arial" w:cs="Arial"/>
          <w:lang w:val="pl-PL"/>
        </w:rPr>
        <w:t xml:space="preserve">, </w:t>
      </w:r>
      <w:r>
        <w:rPr>
          <w:rFonts w:ascii="Arial" w:hAnsi="Arial" w:cs="Arial"/>
        </w:rPr>
        <w:t>DYNAMICZNY SYSTEM ZAKUPÓW, UMOWA RAMOWA</w:t>
      </w:r>
    </w:p>
    <w:p w14:paraId="67F3885B" w14:textId="77777777" w:rsidR="004A6581" w:rsidRDefault="004A6581" w:rsidP="004650FA">
      <w:pPr>
        <w:pStyle w:val="Nagwek2"/>
      </w:pPr>
      <w:r w:rsidRPr="008C1927">
        <w:t>Zamawiający nie przewiduje przeprowadzenia aukcji elektronicznej, o której mowa w art. 308 ust. 1 ustawy Pzp.</w:t>
      </w:r>
    </w:p>
    <w:p w14:paraId="04C2E6ED" w14:textId="77777777" w:rsidR="004A6581" w:rsidRDefault="004A6581" w:rsidP="004650FA">
      <w:pPr>
        <w:pStyle w:val="Nagwek2"/>
      </w:pPr>
      <w:r>
        <w:t>W postępowaniu nie jest przewidziane ustanowienie dynamicznego systemu zakupów.</w:t>
      </w:r>
    </w:p>
    <w:p w14:paraId="06610726" w14:textId="182F2A52" w:rsidR="009E3358" w:rsidRPr="00C13012" w:rsidRDefault="004A6581" w:rsidP="0057173B">
      <w:pPr>
        <w:pStyle w:val="Nagwek2"/>
      </w:pPr>
      <w:r>
        <w:t>W postępowaniu nie jest przewidziane zawarcie umowy ramowej</w:t>
      </w:r>
      <w:r w:rsidR="001350D3" w:rsidRPr="00C13012">
        <w:t>.</w:t>
      </w:r>
    </w:p>
    <w:p w14:paraId="5CDF3E82" w14:textId="77777777" w:rsidR="001350D3" w:rsidRDefault="001350D3" w:rsidP="00C13012">
      <w:pPr>
        <w:pStyle w:val="Nagwek1"/>
        <w:spacing w:line="276" w:lineRule="auto"/>
        <w:rPr>
          <w:rFonts w:ascii="Arial" w:hAnsi="Arial" w:cs="Arial"/>
          <w:lang w:val="pl-PL"/>
        </w:rPr>
      </w:pPr>
      <w:r w:rsidRPr="00C13012">
        <w:rPr>
          <w:rFonts w:ascii="Arial" w:hAnsi="Arial" w:cs="Arial"/>
          <w:lang w:val="pl-PL"/>
        </w:rPr>
        <w:t>Ochrona danych osobowych</w:t>
      </w:r>
    </w:p>
    <w:p w14:paraId="1B507651" w14:textId="1D72CEDF" w:rsidR="009E3358" w:rsidRPr="009E3358" w:rsidRDefault="009E3358" w:rsidP="009E3358">
      <w:pPr>
        <w:widowControl w:val="0"/>
        <w:numPr>
          <w:ilvl w:val="3"/>
          <w:numId w:val="30"/>
        </w:numPr>
        <w:tabs>
          <w:tab w:val="num" w:pos="426"/>
        </w:tabs>
        <w:autoSpaceDE w:val="0"/>
        <w:autoSpaceDN w:val="0"/>
        <w:adjustRightInd w:val="0"/>
        <w:ind w:left="426" w:hanging="426"/>
        <w:jc w:val="both"/>
        <w:rPr>
          <w:rFonts w:ascii="Arial" w:hAnsi="Arial" w:cs="Arial"/>
        </w:rPr>
      </w:pPr>
      <w:r w:rsidRPr="009E3358">
        <w:rPr>
          <w:rFonts w:ascii="Arial" w:hAnsi="Arial" w:cs="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w:t>
      </w:r>
      <w:r w:rsidRPr="009E3358">
        <w:rPr>
          <w:rFonts w:ascii="Arial" w:hAnsi="Arial" w:cs="Arial"/>
        </w:rPr>
        <w:lastRenderedPageBreak/>
        <w:t>danych) (Dz. Urz. UE L 119 z 04.05.2016, str. 1), dalej „RODO” oraz ustawy z dnia 10 maja 2018 r.</w:t>
      </w:r>
      <w:r>
        <w:rPr>
          <w:rFonts w:ascii="Arial" w:hAnsi="Arial" w:cs="Arial"/>
        </w:rPr>
        <w:t xml:space="preserve"> </w:t>
      </w:r>
      <w:r w:rsidRPr="009E3358">
        <w:rPr>
          <w:rFonts w:ascii="Arial" w:hAnsi="Arial" w:cs="Arial"/>
        </w:rPr>
        <w:t xml:space="preserve">o ochronie danych osobowych (Dz.U.2018, poz. 1000) informuję, że: </w:t>
      </w:r>
    </w:p>
    <w:p w14:paraId="78D7C0D0" w14:textId="77777777" w:rsidR="009E3358" w:rsidRPr="009E3358" w:rsidRDefault="009E3358" w:rsidP="009E3358">
      <w:pPr>
        <w:pStyle w:val="Akapitzlist"/>
        <w:numPr>
          <w:ilvl w:val="0"/>
          <w:numId w:val="31"/>
        </w:numPr>
        <w:spacing w:after="0" w:line="276" w:lineRule="auto"/>
        <w:rPr>
          <w:rFonts w:ascii="Arial" w:hAnsi="Arial" w:cs="Arial"/>
          <w:sz w:val="24"/>
          <w:szCs w:val="24"/>
        </w:rPr>
      </w:pPr>
      <w:r w:rsidRPr="009E3358">
        <w:rPr>
          <w:rFonts w:ascii="Arial" w:hAnsi="Arial" w:cs="Arial"/>
          <w:sz w:val="24"/>
          <w:szCs w:val="24"/>
        </w:rPr>
        <w:t xml:space="preserve">Administratorem Pani/Pana danych osobowych jest Powiatowe Centrum Pomocy Rodzinie w Słupcy reprezentowane przez Dyrektora, z siedzibą w Słupcy przy ul. Wojska Polskiego 13, 62-400 Słupca, dane kontaktowe: numer telefonu 61 200 29 29, adres email: sekretariat@pcprslupca.pl. </w:t>
      </w:r>
    </w:p>
    <w:p w14:paraId="080CDF08" w14:textId="2E5179E4" w:rsidR="009E3358" w:rsidRPr="00E9410B" w:rsidRDefault="009E3358" w:rsidP="009E3358">
      <w:pPr>
        <w:widowControl w:val="0"/>
        <w:numPr>
          <w:ilvl w:val="0"/>
          <w:numId w:val="31"/>
        </w:numPr>
        <w:autoSpaceDE w:val="0"/>
        <w:autoSpaceDN w:val="0"/>
        <w:adjustRightInd w:val="0"/>
        <w:jc w:val="both"/>
        <w:rPr>
          <w:rFonts w:ascii="Arial" w:hAnsi="Arial" w:cs="Arial"/>
        </w:rPr>
      </w:pPr>
      <w:r w:rsidRPr="009E3358">
        <w:rPr>
          <w:rFonts w:ascii="Arial" w:hAnsi="Arial" w:cs="Arial"/>
        </w:rPr>
        <w:t xml:space="preserve">W razie </w:t>
      </w:r>
      <w:r w:rsidRPr="00E9410B">
        <w:rPr>
          <w:rFonts w:ascii="Arial" w:hAnsi="Arial" w:cs="Arial"/>
        </w:rPr>
        <w:t xml:space="preserve">pytań związanych z przetwarzaniem Pani/Pana danych osobowych można skontaktować się z Inspektorem Ochrony Danych w Powiatowym Centrum Pomocy Rodzinie w Słupcy. pocztą elektroniczną pod adresem e-mail: </w:t>
      </w:r>
      <w:hyperlink r:id="rId15" w:history="1">
        <w:r w:rsidR="00E73B74" w:rsidRPr="00E9410B">
          <w:rPr>
            <w:rStyle w:val="Hipercze"/>
            <w:rFonts w:ascii="Arial" w:hAnsi="Arial" w:cs="Arial"/>
            <w:color w:val="auto"/>
          </w:rPr>
          <w:t>iod@comp-net.pl</w:t>
        </w:r>
      </w:hyperlink>
      <w:r w:rsidRPr="00E9410B">
        <w:rPr>
          <w:rFonts w:ascii="Arial" w:hAnsi="Arial" w:cs="Arial"/>
        </w:rPr>
        <w:t xml:space="preserve"> lub pisemnie na adres: Powiatowe Centrum Pomocy Rodzinie w Słupcy, ul. Wojska Polskiego 13, 62-400 Słupca.</w:t>
      </w:r>
    </w:p>
    <w:p w14:paraId="70D4E5EF" w14:textId="77777777" w:rsidR="009E3358" w:rsidRPr="009E3358" w:rsidRDefault="009E3358" w:rsidP="009E3358">
      <w:pPr>
        <w:pStyle w:val="Akapitzlist"/>
        <w:numPr>
          <w:ilvl w:val="3"/>
          <w:numId w:val="30"/>
        </w:numPr>
        <w:tabs>
          <w:tab w:val="num" w:pos="284"/>
        </w:tabs>
        <w:spacing w:after="0" w:line="240" w:lineRule="auto"/>
        <w:ind w:left="284" w:hanging="284"/>
        <w:jc w:val="both"/>
        <w:rPr>
          <w:rFonts w:ascii="Arial" w:hAnsi="Arial" w:cs="Arial"/>
          <w:sz w:val="24"/>
          <w:szCs w:val="24"/>
        </w:rPr>
      </w:pPr>
      <w:r w:rsidRPr="00E9410B">
        <w:rPr>
          <w:rFonts w:ascii="Arial" w:hAnsi="Arial" w:cs="Arial"/>
          <w:sz w:val="24"/>
          <w:szCs w:val="24"/>
        </w:rPr>
        <w:t xml:space="preserve">Na warunkach określonych niniejszą Umową Zamawiający </w:t>
      </w:r>
      <w:r w:rsidRPr="009E3358">
        <w:rPr>
          <w:rFonts w:ascii="Arial" w:hAnsi="Arial" w:cs="Arial"/>
          <w:sz w:val="24"/>
          <w:szCs w:val="24"/>
        </w:rPr>
        <w:t>(Administrator) powierza Wykonawcy (Przetwarzającemu) przetwarzanie danych osobowych uczestników projektu wraz z otoczeniem obejmujących następujące dane: imię i nazwisko, płeć, data urodzenia, numer PESEL lub inny nr identyfikacyjny, dane adresowe, dane kontaktowe.</w:t>
      </w:r>
    </w:p>
    <w:p w14:paraId="3285EC39" w14:textId="77777777" w:rsidR="009E3358" w:rsidRPr="009E3358" w:rsidRDefault="009E3358" w:rsidP="009E3358">
      <w:pPr>
        <w:pStyle w:val="Akapitzlist"/>
        <w:numPr>
          <w:ilvl w:val="3"/>
          <w:numId w:val="30"/>
        </w:numPr>
        <w:tabs>
          <w:tab w:val="num" w:pos="284"/>
        </w:tabs>
        <w:spacing w:after="0" w:line="240" w:lineRule="auto"/>
        <w:ind w:left="284" w:hanging="284"/>
        <w:jc w:val="both"/>
        <w:rPr>
          <w:rFonts w:ascii="Arial" w:hAnsi="Arial" w:cs="Arial"/>
          <w:sz w:val="24"/>
          <w:szCs w:val="24"/>
        </w:rPr>
      </w:pPr>
      <w:r w:rsidRPr="009E3358">
        <w:rPr>
          <w:rFonts w:ascii="Arial" w:hAnsi="Arial" w:cs="Arial"/>
          <w:sz w:val="24"/>
          <w:szCs w:val="24"/>
        </w:rPr>
        <w:t>Dane osobowe będą przetwarzane w następującym zakresie: zbieranie, organizowanie, utrwalanie, porządkowanie, przechowywanie, opracowywanie, modyfikowanie, zmienianie, pobieranie, przeglądanie, wykorzystywanie, przesyłanie, udostępnianie, usuwanie lub niszczenie. Przetwarzanie będzie wykonywane w formie papierowej oraz elektronicznej.</w:t>
      </w:r>
    </w:p>
    <w:p w14:paraId="56C41DD9" w14:textId="77777777" w:rsidR="009E3358" w:rsidRPr="009E3358" w:rsidRDefault="009E3358" w:rsidP="009E3358">
      <w:pPr>
        <w:pStyle w:val="Akapitzlist"/>
        <w:numPr>
          <w:ilvl w:val="3"/>
          <w:numId w:val="30"/>
        </w:numPr>
        <w:tabs>
          <w:tab w:val="num" w:pos="284"/>
        </w:tabs>
        <w:spacing w:after="0" w:line="240" w:lineRule="auto"/>
        <w:ind w:left="284" w:hanging="284"/>
        <w:jc w:val="both"/>
        <w:rPr>
          <w:rFonts w:ascii="Arial" w:hAnsi="Arial" w:cs="Arial"/>
          <w:sz w:val="24"/>
          <w:szCs w:val="24"/>
        </w:rPr>
      </w:pPr>
      <w:r w:rsidRPr="009E3358">
        <w:rPr>
          <w:rFonts w:ascii="Arial" w:hAnsi="Arial" w:cs="Arial"/>
          <w:sz w:val="24"/>
          <w:szCs w:val="24"/>
        </w:rPr>
        <w:t xml:space="preserve"> Wykonawca przetwarza dane osobowe zgodnie z obowiązującymi przepisami prawa oraz wytycznymi właściwego organu wiążącymi strony na podstawie odrębnych przepisów, wyłącznie w zakresie niezbędnym dla realizacji usługi, o której mowa w § 1 Umowy.  </w:t>
      </w:r>
    </w:p>
    <w:p w14:paraId="3CB9F130" w14:textId="77777777" w:rsidR="009E3358" w:rsidRPr="009E3358" w:rsidRDefault="009E3358" w:rsidP="009E3358">
      <w:pPr>
        <w:pStyle w:val="Akapitzlist"/>
        <w:numPr>
          <w:ilvl w:val="3"/>
          <w:numId w:val="30"/>
        </w:numPr>
        <w:tabs>
          <w:tab w:val="num" w:pos="284"/>
        </w:tabs>
        <w:spacing w:after="0" w:line="240" w:lineRule="auto"/>
        <w:ind w:left="284" w:hanging="284"/>
        <w:jc w:val="both"/>
        <w:rPr>
          <w:rFonts w:ascii="Arial" w:hAnsi="Arial" w:cs="Arial"/>
          <w:sz w:val="24"/>
          <w:szCs w:val="24"/>
        </w:rPr>
      </w:pPr>
      <w:r w:rsidRPr="009E3358">
        <w:rPr>
          <w:rFonts w:ascii="Arial" w:hAnsi="Arial" w:cs="Arial"/>
          <w:sz w:val="24"/>
          <w:szCs w:val="24"/>
        </w:rPr>
        <w:t xml:space="preserve">Wykonawca zapewnia wystarczające gwarancje wdrożenia odpowiednich środków technicznych i organizacyjnych, by przetwarzanie spełniało wymogi RODO. Na żądanie Zamawiającego  Wykonawca okaże mu dowody potwierdzające, iż Wykonawca zapewnia wystarczające gwarancje wdrożenia odpowiednich środków technicznych </w:t>
      </w:r>
      <w:r w:rsidRPr="009E3358">
        <w:rPr>
          <w:rFonts w:ascii="Arial" w:hAnsi="Arial" w:cs="Arial"/>
          <w:sz w:val="24"/>
          <w:szCs w:val="24"/>
        </w:rPr>
        <w:br/>
        <w:t>i organizacyjnych, by przetwarzanie spełniało wymogi RODO i chroniło prawa osób, których dane dotyczą.</w:t>
      </w:r>
    </w:p>
    <w:p w14:paraId="446692BB" w14:textId="77777777" w:rsidR="009E3358" w:rsidRPr="009E3358" w:rsidRDefault="009E3358" w:rsidP="009E3358">
      <w:pPr>
        <w:pStyle w:val="Akapitzlist"/>
        <w:numPr>
          <w:ilvl w:val="3"/>
          <w:numId w:val="30"/>
        </w:numPr>
        <w:tabs>
          <w:tab w:val="num" w:pos="284"/>
        </w:tabs>
        <w:spacing w:after="0" w:line="240" w:lineRule="auto"/>
        <w:ind w:left="284" w:hanging="284"/>
        <w:jc w:val="both"/>
        <w:rPr>
          <w:rFonts w:ascii="Arial" w:hAnsi="Arial" w:cs="Arial"/>
          <w:sz w:val="24"/>
          <w:szCs w:val="24"/>
        </w:rPr>
      </w:pPr>
      <w:r w:rsidRPr="009E3358">
        <w:rPr>
          <w:rFonts w:ascii="Arial" w:hAnsi="Arial" w:cs="Arial"/>
          <w:sz w:val="24"/>
          <w:szCs w:val="24"/>
        </w:rPr>
        <w:t>Wykonawca  może  powierzyć do dalszego przetwarzania dane osobowe, wyłącznie podmiotom świadczącym na jego rzecz usługi w związku z realizacją Projektu, jeżeli zapewniają one wdrożenie odpowiednich środków technicznych i organizacyjnych zgodnie z zapisami RODO, chroniące prawa osób, których dane dotyczą, o czym informuje Zamawiającego.</w:t>
      </w:r>
    </w:p>
    <w:p w14:paraId="2E17F709" w14:textId="77777777" w:rsidR="009E3358" w:rsidRPr="009E3358" w:rsidRDefault="009E3358" w:rsidP="009E3358">
      <w:pPr>
        <w:pStyle w:val="Akapitzlist"/>
        <w:numPr>
          <w:ilvl w:val="3"/>
          <w:numId w:val="30"/>
        </w:numPr>
        <w:tabs>
          <w:tab w:val="num" w:pos="284"/>
        </w:tabs>
        <w:spacing w:after="0" w:line="240" w:lineRule="auto"/>
        <w:ind w:left="284" w:hanging="284"/>
        <w:jc w:val="both"/>
        <w:rPr>
          <w:rFonts w:ascii="Arial" w:hAnsi="Arial" w:cs="Arial"/>
          <w:sz w:val="24"/>
          <w:szCs w:val="24"/>
        </w:rPr>
      </w:pPr>
      <w:r w:rsidRPr="009E3358">
        <w:rPr>
          <w:rFonts w:ascii="Arial" w:hAnsi="Arial" w:cs="Arial"/>
          <w:sz w:val="24"/>
          <w:szCs w:val="24"/>
        </w:rPr>
        <w:t xml:space="preserve">Wykonawca zobowiązuje podmiot, o którym mowa w ust. 6 do: </w:t>
      </w:r>
    </w:p>
    <w:p w14:paraId="686CEBB5" w14:textId="77777777" w:rsidR="009E3358" w:rsidRPr="009E3358" w:rsidRDefault="009E3358" w:rsidP="009E3358">
      <w:pPr>
        <w:ind w:left="567" w:hanging="283"/>
        <w:jc w:val="both"/>
        <w:rPr>
          <w:rFonts w:ascii="Arial" w:hAnsi="Arial" w:cs="Arial"/>
        </w:rPr>
      </w:pPr>
      <w:r w:rsidRPr="009E3358">
        <w:rPr>
          <w:rFonts w:ascii="Arial" w:hAnsi="Arial" w:cs="Arial"/>
        </w:rPr>
        <w:t xml:space="preserve">1) zapewnienia środków technicznych i organizacyjnych zgodnie z RODO, </w:t>
      </w:r>
      <w:r w:rsidRPr="009E3358">
        <w:rPr>
          <w:rFonts w:ascii="Arial" w:hAnsi="Arial" w:cs="Arial"/>
        </w:rPr>
        <w:br/>
        <w:t xml:space="preserve">w szczególności art. 32 ust. 1 RODO; </w:t>
      </w:r>
    </w:p>
    <w:p w14:paraId="359B7DFC" w14:textId="77777777" w:rsidR="009E3358" w:rsidRPr="009E3358" w:rsidRDefault="009E3358" w:rsidP="009E3358">
      <w:pPr>
        <w:ind w:left="567" w:hanging="283"/>
        <w:jc w:val="both"/>
        <w:rPr>
          <w:rFonts w:ascii="Arial" w:hAnsi="Arial" w:cs="Arial"/>
        </w:rPr>
      </w:pPr>
      <w:r w:rsidRPr="009E3358">
        <w:rPr>
          <w:rFonts w:ascii="Arial" w:hAnsi="Arial" w:cs="Arial"/>
        </w:rPr>
        <w:t xml:space="preserve">2) poddania się kontroli w zakresie wykonywania obowiązków związanych </w:t>
      </w:r>
      <w:r w:rsidRPr="009E3358">
        <w:rPr>
          <w:rFonts w:ascii="Arial" w:hAnsi="Arial" w:cs="Arial"/>
        </w:rPr>
        <w:br/>
        <w:t xml:space="preserve">z powierzeniem przetwarzania danych osobowych; </w:t>
      </w:r>
    </w:p>
    <w:p w14:paraId="293CF05C" w14:textId="77777777" w:rsidR="009E3358" w:rsidRPr="009E3358" w:rsidRDefault="009E3358" w:rsidP="009E3358">
      <w:pPr>
        <w:ind w:left="567" w:hanging="283"/>
        <w:jc w:val="both"/>
        <w:rPr>
          <w:rFonts w:ascii="Arial" w:hAnsi="Arial" w:cs="Arial"/>
        </w:rPr>
      </w:pPr>
      <w:r w:rsidRPr="009E3358">
        <w:rPr>
          <w:rFonts w:ascii="Arial" w:hAnsi="Arial" w:cs="Arial"/>
        </w:rPr>
        <w:t xml:space="preserve">3) stosowania się do zaleceń dotyczących poprawy jakości zabezpieczenia powierzonych </w:t>
      </w:r>
      <w:r w:rsidRPr="009E3358">
        <w:rPr>
          <w:rFonts w:ascii="Arial" w:hAnsi="Arial" w:cs="Arial"/>
        </w:rPr>
        <w:br/>
        <w:t xml:space="preserve">do przetwarzania danych osobowych oraz sposobu ich przetwarzania, sporządzonych </w:t>
      </w:r>
      <w:r w:rsidRPr="009E3358">
        <w:rPr>
          <w:rFonts w:ascii="Arial" w:hAnsi="Arial" w:cs="Arial"/>
        </w:rPr>
        <w:br/>
        <w:t xml:space="preserve">w wyniku kontroli. </w:t>
      </w:r>
    </w:p>
    <w:p w14:paraId="21DDBBA9" w14:textId="77777777" w:rsidR="009E3358" w:rsidRPr="009E3358" w:rsidRDefault="009E3358" w:rsidP="009E3358">
      <w:pPr>
        <w:pStyle w:val="Akapitzlist"/>
        <w:numPr>
          <w:ilvl w:val="3"/>
          <w:numId w:val="30"/>
        </w:numPr>
        <w:tabs>
          <w:tab w:val="num" w:pos="284"/>
        </w:tabs>
        <w:spacing w:after="0" w:line="240" w:lineRule="auto"/>
        <w:ind w:left="284" w:hanging="284"/>
        <w:jc w:val="both"/>
        <w:rPr>
          <w:rFonts w:ascii="Arial" w:hAnsi="Arial" w:cs="Arial"/>
          <w:sz w:val="24"/>
          <w:szCs w:val="24"/>
        </w:rPr>
      </w:pPr>
      <w:r w:rsidRPr="009E3358">
        <w:rPr>
          <w:rFonts w:ascii="Arial" w:hAnsi="Arial" w:cs="Arial"/>
          <w:sz w:val="24"/>
          <w:szCs w:val="24"/>
        </w:rPr>
        <w:lastRenderedPageBreak/>
        <w:t>Zakres danych osobowych powierzanych do przetwarzania przez Wykonawcę podmiotom, o których mowa w ust. 6, powinien być każdorazowo dostosowany do celu ich powierzenia, przy czym zakres nie może być szerszy niż zakres określony w ust. 2.</w:t>
      </w:r>
    </w:p>
    <w:p w14:paraId="52750BC0" w14:textId="77777777" w:rsidR="009E3358" w:rsidRPr="009E3358" w:rsidRDefault="009E3358" w:rsidP="009E3358">
      <w:pPr>
        <w:pStyle w:val="Akapitzlist"/>
        <w:numPr>
          <w:ilvl w:val="3"/>
          <w:numId w:val="30"/>
        </w:numPr>
        <w:tabs>
          <w:tab w:val="num" w:pos="284"/>
        </w:tabs>
        <w:spacing w:after="0" w:line="240" w:lineRule="auto"/>
        <w:ind w:left="284" w:hanging="284"/>
        <w:jc w:val="both"/>
        <w:rPr>
          <w:rFonts w:ascii="Arial" w:hAnsi="Arial" w:cs="Arial"/>
          <w:sz w:val="24"/>
          <w:szCs w:val="24"/>
        </w:rPr>
      </w:pPr>
      <w:r w:rsidRPr="009E3358">
        <w:rPr>
          <w:rFonts w:ascii="Arial" w:hAnsi="Arial" w:cs="Arial"/>
          <w:sz w:val="24"/>
          <w:szCs w:val="24"/>
        </w:rPr>
        <w:t xml:space="preserve">Wykonawca oświadcza, że nie przekazuje danych osobowych oraz nie korzysta z usług podmiotów które przekazują dane osobowe do państwa trzeciego lub organizacji międzynarodowej (poza Europejski Obszar Gospodarczy -EOG). </w:t>
      </w:r>
    </w:p>
    <w:p w14:paraId="6F5097EB" w14:textId="77777777" w:rsidR="009E3358" w:rsidRPr="009E3358" w:rsidRDefault="009E3358" w:rsidP="009E3358">
      <w:pPr>
        <w:pStyle w:val="Akapitzlist"/>
        <w:numPr>
          <w:ilvl w:val="3"/>
          <w:numId w:val="30"/>
        </w:numPr>
        <w:tabs>
          <w:tab w:val="clear" w:pos="2880"/>
          <w:tab w:val="num" w:pos="284"/>
        </w:tabs>
        <w:spacing w:after="0" w:line="240" w:lineRule="auto"/>
        <w:ind w:left="284" w:hanging="426"/>
        <w:jc w:val="both"/>
        <w:rPr>
          <w:rFonts w:ascii="Arial" w:hAnsi="Arial" w:cs="Arial"/>
          <w:sz w:val="24"/>
          <w:szCs w:val="24"/>
        </w:rPr>
      </w:pPr>
      <w:r w:rsidRPr="009E3358">
        <w:rPr>
          <w:rFonts w:ascii="Arial" w:hAnsi="Arial" w:cs="Arial"/>
          <w:sz w:val="24"/>
          <w:szCs w:val="24"/>
        </w:rPr>
        <w:t xml:space="preserve">Jeżeli Wykonawca poweźmie wątpliwości co do zgodności z prawem wydanych przez Zmawiającego poleceń lub instrukcji, Wykonawca  zobowiązany jest niezwłocznie poinformować Zamawiającego o stwierdzonej wątpliwości (w sposób udokumentowany </w:t>
      </w:r>
      <w:r w:rsidRPr="009E3358">
        <w:rPr>
          <w:rFonts w:ascii="Arial" w:hAnsi="Arial" w:cs="Arial"/>
          <w:sz w:val="24"/>
          <w:szCs w:val="24"/>
        </w:rPr>
        <w:br/>
        <w:t>i z uzasadnieniem), pod rygorem utraty możliwości dochodzenia roszczeń przeciwko Zamawiającemu z tego tytułu.</w:t>
      </w:r>
    </w:p>
    <w:p w14:paraId="01E1040B" w14:textId="1EE94E35" w:rsidR="009E3358" w:rsidRPr="00E73B74" w:rsidRDefault="009E3358" w:rsidP="009E3358">
      <w:pPr>
        <w:pStyle w:val="Akapitzlist"/>
        <w:numPr>
          <w:ilvl w:val="3"/>
          <w:numId w:val="30"/>
        </w:numPr>
        <w:tabs>
          <w:tab w:val="clear" w:pos="2880"/>
          <w:tab w:val="num" w:pos="284"/>
        </w:tabs>
        <w:spacing w:after="0" w:line="240" w:lineRule="auto"/>
        <w:ind w:left="284" w:hanging="426"/>
        <w:jc w:val="both"/>
        <w:rPr>
          <w:rFonts w:ascii="Arial" w:hAnsi="Arial" w:cs="Arial"/>
          <w:sz w:val="24"/>
          <w:szCs w:val="24"/>
        </w:rPr>
      </w:pPr>
      <w:r w:rsidRPr="009E3358">
        <w:rPr>
          <w:rFonts w:ascii="Arial" w:hAnsi="Arial" w:cs="Arial"/>
          <w:sz w:val="24"/>
          <w:szCs w:val="24"/>
        </w:rPr>
        <w:t>W przypadku zakończenia trwania Umowy, Wykonawca  zobowiązany jest zaprzestać przetwarzania danych osobowych oraz usunąć ze swoich zbiorów i systemów informatycznych wszystkie dane osobowe, które przetwarzał w związku z wykonywaniem Umowy, chyba że obowiązek dalszego przetwarzania przez niego danych osobowych</w:t>
      </w:r>
      <w:r>
        <w:rPr>
          <w:rFonts w:ascii="Arial" w:hAnsi="Arial" w:cs="Arial"/>
          <w:sz w:val="24"/>
          <w:szCs w:val="24"/>
        </w:rPr>
        <w:t xml:space="preserve"> </w:t>
      </w:r>
      <w:r w:rsidRPr="009E3358">
        <w:rPr>
          <w:rFonts w:ascii="Arial" w:hAnsi="Arial" w:cs="Arial"/>
        </w:rPr>
        <w:t>(</w:t>
      </w:r>
      <w:r w:rsidRPr="00E73B74">
        <w:rPr>
          <w:rFonts w:ascii="Arial" w:hAnsi="Arial" w:cs="Arial"/>
          <w:sz w:val="24"/>
          <w:szCs w:val="24"/>
        </w:rPr>
        <w:t>w całości lub w części) wynikał będzie z przepisów odrębnych. O usunięciu danych osobowych lub też o  konieczności dalszego przetwarzania  ze wskazaniem</w:t>
      </w:r>
      <w:r w:rsidR="00E73B74">
        <w:rPr>
          <w:rFonts w:ascii="Arial" w:hAnsi="Arial" w:cs="Arial"/>
          <w:sz w:val="24"/>
          <w:szCs w:val="24"/>
        </w:rPr>
        <w:t xml:space="preserve"> zakresu </w:t>
      </w:r>
      <w:r w:rsidRPr="00E73B74">
        <w:rPr>
          <w:rFonts w:ascii="Arial" w:hAnsi="Arial" w:cs="Arial"/>
          <w:sz w:val="24"/>
          <w:szCs w:val="24"/>
        </w:rPr>
        <w:t>i podstawy prawnej, z której taki obowiązek wynika, Wykonawca ma obowiązek poinformować w terminie 3 dni od dnia zakończenia realizacji umowy. Wykonawca zobowiązany jest jednak usunąć dane osobowe i zaprzestać ich przetwarzania na żądanie Zamawiającego, zgłoszone w terminie 7 dni od dnia otrzymania informacji, o której mowa w zdaniu poprzedzającym in fine.</w:t>
      </w:r>
    </w:p>
    <w:p w14:paraId="3064BC3D" w14:textId="77777777" w:rsidR="009E3358" w:rsidRPr="009E3358" w:rsidRDefault="009E3358" w:rsidP="009E3358">
      <w:pPr>
        <w:pStyle w:val="Akapitzlist"/>
        <w:numPr>
          <w:ilvl w:val="3"/>
          <w:numId w:val="30"/>
        </w:numPr>
        <w:tabs>
          <w:tab w:val="clear" w:pos="2880"/>
          <w:tab w:val="num" w:pos="284"/>
        </w:tabs>
        <w:spacing w:after="0" w:line="240" w:lineRule="auto"/>
        <w:ind w:left="284" w:hanging="426"/>
        <w:jc w:val="both"/>
        <w:rPr>
          <w:rFonts w:ascii="Arial" w:hAnsi="Arial" w:cs="Arial"/>
          <w:sz w:val="24"/>
          <w:szCs w:val="24"/>
        </w:rPr>
      </w:pPr>
      <w:r w:rsidRPr="009E3358">
        <w:rPr>
          <w:rFonts w:ascii="Arial" w:hAnsi="Arial" w:cs="Arial"/>
          <w:sz w:val="24"/>
          <w:szCs w:val="24"/>
        </w:rPr>
        <w:t xml:space="preserve"> Do obowiązków Wykonawcy w zakresie powierzenia przetwarzania danych należy </w:t>
      </w:r>
      <w:r w:rsidRPr="009E3358">
        <w:rPr>
          <w:rFonts w:ascii="Arial" w:hAnsi="Arial" w:cs="Arial"/>
          <w:sz w:val="24"/>
          <w:szCs w:val="24"/>
        </w:rPr>
        <w:br/>
        <w:t>w szczególności:</w:t>
      </w:r>
    </w:p>
    <w:p w14:paraId="23964A61" w14:textId="77777777" w:rsidR="009E3358" w:rsidRPr="009E3358" w:rsidRDefault="009E3358" w:rsidP="009E3358">
      <w:pPr>
        <w:ind w:left="567" w:hanging="283"/>
        <w:jc w:val="both"/>
        <w:rPr>
          <w:rFonts w:ascii="Arial" w:hAnsi="Arial" w:cs="Arial"/>
        </w:rPr>
      </w:pPr>
      <w:r w:rsidRPr="009E3358">
        <w:rPr>
          <w:rFonts w:ascii="Arial" w:hAnsi="Arial" w:cs="Arial"/>
        </w:rPr>
        <w:t>1)</w:t>
      </w:r>
      <w:r w:rsidRPr="009E3358">
        <w:rPr>
          <w:rFonts w:ascii="Arial" w:hAnsi="Arial" w:cs="Arial"/>
        </w:rPr>
        <w:tab/>
        <w:t xml:space="preserve">przetwarzanie danych osobowych wyłącznie zgodnie z udokumentowanymi poleceniami lub instrukcjami Zamawiającego (art. 28 ust. 3 lit. a RODO), </w:t>
      </w:r>
    </w:p>
    <w:p w14:paraId="57B02A07" w14:textId="77777777" w:rsidR="009E3358" w:rsidRPr="009E3358" w:rsidRDefault="009E3358" w:rsidP="009E3358">
      <w:pPr>
        <w:ind w:left="567" w:hanging="283"/>
        <w:jc w:val="both"/>
        <w:rPr>
          <w:rFonts w:ascii="Arial" w:hAnsi="Arial" w:cs="Arial"/>
        </w:rPr>
      </w:pPr>
      <w:r w:rsidRPr="009E3358">
        <w:rPr>
          <w:rFonts w:ascii="Arial" w:hAnsi="Arial" w:cs="Arial"/>
        </w:rPr>
        <w:t>2)</w:t>
      </w:r>
      <w:r w:rsidRPr="009E3358">
        <w:rPr>
          <w:rFonts w:ascii="Arial" w:hAnsi="Arial" w:cs="Arial"/>
        </w:rPr>
        <w:tab/>
        <w:t>zapewnienie kontroli nad tym, jakie dane osobowe, kiedy i przez kogo zostały wprowadzone do bazy danych oraz komu są przekazywane, zwłaszcza gdy przekazuje się je za pomocą urządzeń transmisji danych,</w:t>
      </w:r>
    </w:p>
    <w:p w14:paraId="1C4930A0" w14:textId="77777777" w:rsidR="009E3358" w:rsidRPr="009E3358" w:rsidRDefault="009E3358" w:rsidP="009E3358">
      <w:pPr>
        <w:ind w:left="567" w:hanging="283"/>
        <w:jc w:val="both"/>
        <w:rPr>
          <w:rFonts w:ascii="Arial" w:hAnsi="Arial" w:cs="Arial"/>
        </w:rPr>
      </w:pPr>
      <w:r w:rsidRPr="009E3358">
        <w:rPr>
          <w:rFonts w:ascii="Arial" w:hAnsi="Arial" w:cs="Arial"/>
        </w:rPr>
        <w:t>3)</w:t>
      </w:r>
      <w:r w:rsidRPr="009E3358">
        <w:rPr>
          <w:rFonts w:ascii="Arial" w:hAnsi="Arial" w:cs="Arial"/>
        </w:rPr>
        <w:tab/>
        <w:t xml:space="preserve">dopuszczanie do przetwarzania danych (w tym za pomocą systemu informatycznego) osób upoważnionych do tego imiennie i odpowiednio przeszkolonych oraz których dostęp do danych osobowych jest potrzebny do realizacji niniejszej Umowy, </w:t>
      </w:r>
    </w:p>
    <w:p w14:paraId="3EDB3B0C" w14:textId="77777777" w:rsidR="009E3358" w:rsidRPr="009E3358" w:rsidRDefault="009E3358" w:rsidP="009E3358">
      <w:pPr>
        <w:ind w:left="567" w:hanging="283"/>
        <w:jc w:val="both"/>
        <w:rPr>
          <w:rFonts w:ascii="Arial" w:hAnsi="Arial" w:cs="Arial"/>
        </w:rPr>
      </w:pPr>
      <w:r w:rsidRPr="009E3358">
        <w:rPr>
          <w:rFonts w:ascii="Arial" w:hAnsi="Arial" w:cs="Arial"/>
        </w:rPr>
        <w:t>4)</w:t>
      </w:r>
      <w:r w:rsidRPr="009E3358">
        <w:rPr>
          <w:rFonts w:ascii="Arial" w:hAnsi="Arial" w:cs="Arial"/>
        </w:rPr>
        <w:tab/>
        <w:t xml:space="preserve">prowadzenie listy osób zatrudnionych przy przetwarzaniu danych osobowych </w:t>
      </w:r>
      <w:r w:rsidRPr="009E3358">
        <w:rPr>
          <w:rFonts w:ascii="Arial" w:hAnsi="Arial" w:cs="Arial"/>
        </w:rPr>
        <w:br/>
        <w:t xml:space="preserve">(bez względu na podstawę prawną zatrudnienia) w związku z wykonywaniem Umowy. Wykonawca, na każde żądanie Zamawiającego zobowiązany jest niezwłocznie przedstawić mu listę osób zatrudnionych przy przetwarzaniu danych osobowych </w:t>
      </w:r>
      <w:r w:rsidRPr="009E3358">
        <w:rPr>
          <w:rFonts w:ascii="Arial" w:hAnsi="Arial" w:cs="Arial"/>
        </w:rPr>
        <w:br/>
        <w:t xml:space="preserve">(bez względu na podstawę prawną zatrudnienia). </w:t>
      </w:r>
    </w:p>
    <w:p w14:paraId="7B751BCA" w14:textId="77777777" w:rsidR="009E3358" w:rsidRPr="009E3358" w:rsidRDefault="009E3358" w:rsidP="009E3358">
      <w:pPr>
        <w:ind w:left="567" w:hanging="283"/>
        <w:jc w:val="both"/>
        <w:rPr>
          <w:rFonts w:ascii="Arial" w:hAnsi="Arial" w:cs="Arial"/>
        </w:rPr>
      </w:pPr>
      <w:r w:rsidRPr="009E3358">
        <w:rPr>
          <w:rFonts w:ascii="Arial" w:hAnsi="Arial" w:cs="Arial"/>
        </w:rPr>
        <w:t>5)</w:t>
      </w:r>
      <w:r w:rsidRPr="009E3358">
        <w:rPr>
          <w:rFonts w:ascii="Arial" w:hAnsi="Arial" w:cs="Arial"/>
        </w:rPr>
        <w:tab/>
        <w:t>zachowanie w tajemnicy danych osobowych oraz sposobów ich zabezpieczenia, w tym także po rozwiązaniu Umowy oraz zobowiązanie do zapewnienia, aby jego pracownicy oraz inne osoby upoważnione do przetwarzania powierzonych danych, zobowiązały się do zachowania w tajemnicy danych osobowych oraz sposobów ich zabezpieczenia w tym także do rozwiązaniu Umowy. Wykonawca zobowiązany jest do udokumentowania zobowiązania wyżej wskazanych osób do zachowania w tajemnicy wskazanych informacji.</w:t>
      </w:r>
    </w:p>
    <w:p w14:paraId="56B80BD1" w14:textId="77777777" w:rsidR="009E3358" w:rsidRPr="009E3358" w:rsidRDefault="009E3358" w:rsidP="009E3358">
      <w:pPr>
        <w:ind w:left="567" w:hanging="283"/>
        <w:jc w:val="both"/>
        <w:rPr>
          <w:rFonts w:ascii="Arial" w:hAnsi="Arial" w:cs="Arial"/>
        </w:rPr>
      </w:pPr>
      <w:r w:rsidRPr="009E3358">
        <w:rPr>
          <w:rFonts w:ascii="Arial" w:hAnsi="Arial" w:cs="Arial"/>
        </w:rPr>
        <w:lastRenderedPageBreak/>
        <w:t>6)</w:t>
      </w:r>
      <w:r w:rsidRPr="009E3358">
        <w:rPr>
          <w:rFonts w:ascii="Arial" w:hAnsi="Arial" w:cs="Arial"/>
        </w:rPr>
        <w:tab/>
        <w:t xml:space="preserve">odpowiadanie na żądania osoby, której dane dotyczą, w zakresie wykonywania praw określonych w rozdziale III RODO („Prawa jednostki”). Wykonawca oświadcza, </w:t>
      </w:r>
      <w:r w:rsidRPr="009E3358">
        <w:rPr>
          <w:rFonts w:ascii="Arial" w:hAnsi="Arial" w:cs="Arial"/>
        </w:rPr>
        <w:br/>
        <w:t>że zapewnia obsługę praw jednostki w odniesieniu do powierzonych danych osobowych.</w:t>
      </w:r>
    </w:p>
    <w:p w14:paraId="6DAA3F71" w14:textId="77777777" w:rsidR="009E3358" w:rsidRPr="009E3358" w:rsidRDefault="009E3358" w:rsidP="009E3358">
      <w:pPr>
        <w:ind w:left="567" w:hanging="283"/>
        <w:jc w:val="both"/>
        <w:rPr>
          <w:rFonts w:ascii="Arial" w:hAnsi="Arial" w:cs="Arial"/>
        </w:rPr>
      </w:pPr>
      <w:r w:rsidRPr="009E3358">
        <w:rPr>
          <w:rFonts w:ascii="Arial" w:hAnsi="Arial" w:cs="Arial"/>
        </w:rPr>
        <w:t>7)</w:t>
      </w:r>
      <w:r w:rsidRPr="009E3358">
        <w:rPr>
          <w:rFonts w:ascii="Arial" w:hAnsi="Arial" w:cs="Arial"/>
        </w:rPr>
        <w:tab/>
        <w:t>współpraca z Zamawiającym  przy wykonywaniu przez niego obowiązków z obszaru ochrony danych osobowych, o których mowa w art. 32−36 RODO (ochrona danych, zgłaszanie naruszeń organowi nadzorczemu, zawiadamianie osób dotkniętych naruszeniem ochrony danych, ocena skutków dla ochrony danych i uprzednie konsultacje z organem nadzorczym).</w:t>
      </w:r>
    </w:p>
    <w:p w14:paraId="3750CF2F" w14:textId="77777777" w:rsidR="009E3358" w:rsidRPr="009E3358" w:rsidRDefault="009E3358" w:rsidP="009E3358">
      <w:pPr>
        <w:ind w:left="567" w:hanging="283"/>
        <w:jc w:val="both"/>
        <w:rPr>
          <w:rFonts w:ascii="Arial" w:hAnsi="Arial" w:cs="Arial"/>
        </w:rPr>
      </w:pPr>
      <w:r w:rsidRPr="009E3358">
        <w:rPr>
          <w:rFonts w:ascii="Arial" w:hAnsi="Arial" w:cs="Arial"/>
        </w:rPr>
        <w:t>8)</w:t>
      </w:r>
      <w:r w:rsidRPr="009E3358">
        <w:rPr>
          <w:rFonts w:ascii="Arial" w:hAnsi="Arial" w:cs="Arial"/>
        </w:rPr>
        <w:tab/>
        <w:t>prowadzenie dokumentacji opisującej sposób przetwarzania danych osobowych, w tym rejestru czynności przetwarzania danych osobowych (zgodnie z art. 30 RODO) oraz rejestru naruszeń ochrony danych osobowych. Wykonawca zobowiązany jest udostępnić na żądanie Zamawiającego prowadzony rejestr czynności przetwarzania danych wykonawcy, z wyłączeniem informacji stanowiących tajemnicę handlową lub inną prawnie chronioną tajemnicę innych klientów/kontrahentów Wykonawcy.</w:t>
      </w:r>
    </w:p>
    <w:p w14:paraId="3228FEBD" w14:textId="77777777" w:rsidR="009E3358" w:rsidRPr="009E3358" w:rsidRDefault="009E3358" w:rsidP="009E3358">
      <w:pPr>
        <w:ind w:left="567" w:hanging="283"/>
        <w:jc w:val="both"/>
        <w:rPr>
          <w:rFonts w:ascii="Arial" w:hAnsi="Arial" w:cs="Arial"/>
        </w:rPr>
      </w:pPr>
      <w:r w:rsidRPr="009E3358">
        <w:rPr>
          <w:rFonts w:ascii="Arial" w:hAnsi="Arial" w:cs="Arial"/>
        </w:rPr>
        <w:t>9)</w:t>
      </w:r>
      <w:r w:rsidRPr="009E3358">
        <w:rPr>
          <w:rFonts w:ascii="Arial" w:hAnsi="Arial" w:cs="Arial"/>
        </w:rPr>
        <w:tab/>
        <w:t xml:space="preserve">stosowanie się do ewentualnych wskazówek lub zaleceń, wydanych przez organ nadzorczy lub unijny organ doradczy zajmujący się ochroną danych osobowych, dotyczących przetwarzania danych osobowych, w szczególności w zakresie stosowania RODO. </w:t>
      </w:r>
    </w:p>
    <w:p w14:paraId="69C16922" w14:textId="77777777" w:rsidR="009E3358" w:rsidRPr="009E3358" w:rsidRDefault="009E3358" w:rsidP="009E3358">
      <w:pPr>
        <w:ind w:left="567" w:hanging="283"/>
        <w:jc w:val="both"/>
        <w:rPr>
          <w:rFonts w:ascii="Arial" w:hAnsi="Arial" w:cs="Arial"/>
        </w:rPr>
      </w:pPr>
      <w:r w:rsidRPr="009E3358">
        <w:rPr>
          <w:rFonts w:ascii="Arial" w:hAnsi="Arial" w:cs="Arial"/>
        </w:rPr>
        <w:t>10)</w:t>
      </w:r>
      <w:r w:rsidRPr="009E3358">
        <w:rPr>
          <w:rFonts w:ascii="Arial" w:hAnsi="Arial" w:cs="Arial"/>
        </w:rPr>
        <w:tab/>
        <w:t xml:space="preserve">informowanie Zamawiającego o zamiarze lub obowiązku przekazania danych osobowych, których przetwarzania powierzono na podstawie niniejszej umowy,  </w:t>
      </w:r>
      <w:r w:rsidRPr="009E3358">
        <w:rPr>
          <w:rFonts w:ascii="Arial" w:hAnsi="Arial" w:cs="Arial"/>
        </w:rPr>
        <w:br/>
        <w:t xml:space="preserve">do państwa trzeciego lub organizacji międzynarodowej (poza EOG). </w:t>
      </w:r>
    </w:p>
    <w:p w14:paraId="3BEB1A57" w14:textId="77777777" w:rsidR="009E3358" w:rsidRPr="009E3358" w:rsidRDefault="009E3358" w:rsidP="009E3358">
      <w:pPr>
        <w:ind w:left="567" w:hanging="283"/>
        <w:jc w:val="both"/>
        <w:rPr>
          <w:rFonts w:ascii="Arial" w:hAnsi="Arial" w:cs="Arial"/>
        </w:rPr>
      </w:pPr>
      <w:r w:rsidRPr="009E3358">
        <w:rPr>
          <w:rFonts w:ascii="Arial" w:hAnsi="Arial" w:cs="Arial"/>
        </w:rPr>
        <w:t>11)</w:t>
      </w:r>
      <w:r w:rsidRPr="009E3358">
        <w:rPr>
          <w:rFonts w:ascii="Arial" w:hAnsi="Arial" w:cs="Arial"/>
        </w:rPr>
        <w:tab/>
        <w:t xml:space="preserve">informowanie Zamawiającego, o zamiarze zmiany sposobu przetwarzania powierzonych danych osobowych i przestrzeganie w tym zakresie zasad z art. 25 </w:t>
      </w:r>
      <w:r w:rsidRPr="009E3358">
        <w:rPr>
          <w:rFonts w:ascii="Arial" w:hAnsi="Arial" w:cs="Arial"/>
        </w:rPr>
        <w:br/>
        <w:t xml:space="preserve">ust. 1 RODO. </w:t>
      </w:r>
    </w:p>
    <w:p w14:paraId="455E3F0A" w14:textId="77777777" w:rsidR="009E3358" w:rsidRPr="009E3358" w:rsidRDefault="009E3358" w:rsidP="009E3358">
      <w:pPr>
        <w:ind w:left="567" w:hanging="283"/>
        <w:jc w:val="both"/>
        <w:rPr>
          <w:rFonts w:ascii="Arial" w:hAnsi="Arial" w:cs="Arial"/>
        </w:rPr>
      </w:pPr>
      <w:r w:rsidRPr="009E3358">
        <w:rPr>
          <w:rFonts w:ascii="Arial" w:hAnsi="Arial" w:cs="Arial"/>
        </w:rPr>
        <w:t>12)</w:t>
      </w:r>
      <w:r w:rsidRPr="009E3358">
        <w:rPr>
          <w:rFonts w:ascii="Arial" w:hAnsi="Arial" w:cs="Arial"/>
        </w:rPr>
        <w:tab/>
        <w:t xml:space="preserve">informowanie o zamiarze zautomatyzowanego przetwarzania, w tym profilowania, </w:t>
      </w:r>
      <w:r w:rsidRPr="009E3358">
        <w:rPr>
          <w:rFonts w:ascii="Arial" w:hAnsi="Arial" w:cs="Arial"/>
        </w:rPr>
        <w:br/>
        <w:t xml:space="preserve">o którym mowa w art. 22 ust. 1 i 4 RODO, w celu i w zakresie niezbędnym </w:t>
      </w:r>
      <w:r w:rsidRPr="009E3358">
        <w:rPr>
          <w:rFonts w:ascii="Arial" w:hAnsi="Arial" w:cs="Arial"/>
        </w:rPr>
        <w:br/>
        <w:t>do wykonania przez Zamawiającego  obowiązku informacyjnego.</w:t>
      </w:r>
    </w:p>
    <w:p w14:paraId="57AD4B6F" w14:textId="77777777" w:rsidR="009E3358" w:rsidRDefault="009E3358" w:rsidP="009E3358">
      <w:pPr>
        <w:ind w:left="567" w:hanging="283"/>
        <w:jc w:val="both"/>
        <w:rPr>
          <w:rFonts w:ascii="Arial" w:hAnsi="Arial" w:cs="Arial"/>
        </w:rPr>
      </w:pPr>
      <w:r w:rsidRPr="009E3358">
        <w:rPr>
          <w:rFonts w:ascii="Arial" w:hAnsi="Arial" w:cs="Arial"/>
        </w:rPr>
        <w:t>13)</w:t>
      </w:r>
      <w:r w:rsidRPr="009E3358">
        <w:rPr>
          <w:rFonts w:ascii="Arial" w:hAnsi="Arial" w:cs="Arial"/>
        </w:rPr>
        <w:tab/>
        <w:t>umożliwienie Zamawiającemu lub osobie przez niego upoważnionej, przeprowadzenia kontroli zasad przetwarzania danych osobowych oraz stosowanych zabezpieczeń.</w:t>
      </w:r>
    </w:p>
    <w:p w14:paraId="4BA54EC1" w14:textId="495EDF67" w:rsidR="009E3358" w:rsidRPr="009E3358" w:rsidRDefault="009E3358" w:rsidP="009E3358">
      <w:pPr>
        <w:ind w:left="567" w:hanging="283"/>
        <w:jc w:val="both"/>
        <w:rPr>
          <w:rFonts w:ascii="Arial" w:hAnsi="Arial" w:cs="Arial"/>
        </w:rPr>
      </w:pPr>
      <w:r w:rsidRPr="009E3358">
        <w:rPr>
          <w:rFonts w:ascii="Arial" w:hAnsi="Arial" w:cs="Arial"/>
        </w:rPr>
        <w:t xml:space="preserve"> </w:t>
      </w:r>
      <w:r w:rsidRPr="009E3358">
        <w:rPr>
          <w:rFonts w:ascii="Arial" w:hAnsi="Arial" w:cs="Arial"/>
        </w:rPr>
        <w:br/>
        <w:t>O terminie i zakresie kontroli Wykonawca  zostanie powiadomiony na 5 dni przed jej rozpoczęciem. Kontrola obejmuje prawo wglądu do wszelkich dokumentów i wszelkich informacji mających bezpośredni związek z powierzeniem przetwarzania na podstawie niniejszej Umowy, przeprowadzenie oględzin obszaru i urządzeń przetwarzania danych Wykonawcy oraz udzielanie ustnych i pisemnych wyjaśnień.</w:t>
      </w:r>
    </w:p>
    <w:p w14:paraId="1FCB2013" w14:textId="77777777" w:rsidR="009E3358" w:rsidRPr="009E3358" w:rsidRDefault="009E3358" w:rsidP="009E3358">
      <w:pPr>
        <w:ind w:left="567" w:hanging="567"/>
        <w:jc w:val="both"/>
        <w:rPr>
          <w:rFonts w:ascii="Arial" w:hAnsi="Arial" w:cs="Arial"/>
        </w:rPr>
      </w:pPr>
      <w:r w:rsidRPr="009E3358">
        <w:rPr>
          <w:rFonts w:ascii="Arial" w:hAnsi="Arial" w:cs="Arial"/>
        </w:rPr>
        <w:t>13.  Wykonawca powiadamia Zamawiającego  o każdym podejrzeniu naruszenia ochrony danych osobowych nie później niż w 24 godziny od powzięcia wiedzy o zdarzeniu. Naruszenie ochrony danych osobowych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w:t>
      </w:r>
    </w:p>
    <w:p w14:paraId="4E9A4A33" w14:textId="77777777" w:rsidR="009E3358" w:rsidRPr="009E3358" w:rsidRDefault="009E3358" w:rsidP="009E3358">
      <w:pPr>
        <w:ind w:left="567" w:hanging="567"/>
        <w:jc w:val="both"/>
        <w:rPr>
          <w:rFonts w:ascii="Arial" w:hAnsi="Arial" w:cs="Arial"/>
        </w:rPr>
      </w:pPr>
      <w:r w:rsidRPr="009E3358">
        <w:rPr>
          <w:rFonts w:ascii="Arial" w:hAnsi="Arial" w:cs="Arial"/>
        </w:rPr>
        <w:t xml:space="preserve">14.  Po zawiadomieniu o podejrzeniu naruszenia ochrony danych osobowych umożliwia Zamawiającemu lub osobie przez niego upoważnionej uczestnictwo w </w:t>
      </w:r>
      <w:r w:rsidRPr="009E3358">
        <w:rPr>
          <w:rFonts w:ascii="Arial" w:hAnsi="Arial" w:cs="Arial"/>
        </w:rPr>
        <w:lastRenderedPageBreak/>
        <w:t>czynnościach wyjaśniających i informuje niezwłocznie Zamawiającego o ustaleniach z chwilą ich dokonania, w szczególności o stwierdzeniu naruszenia, w tym przekazuje Zamawiającemu informacje i dokumenty  niezbędne do zgłoszenia naruszenia ochrony danych organowi nadzorczemu, o których mowa w art. 33 ust. 3 RODO.</w:t>
      </w:r>
    </w:p>
    <w:p w14:paraId="101D6371" w14:textId="77777777" w:rsidR="009E3358" w:rsidRPr="009E3358" w:rsidRDefault="009E3358" w:rsidP="009E3358">
      <w:pPr>
        <w:ind w:left="567" w:hanging="567"/>
        <w:jc w:val="both"/>
        <w:rPr>
          <w:rFonts w:ascii="Arial" w:hAnsi="Arial" w:cs="Arial"/>
        </w:rPr>
      </w:pPr>
      <w:r w:rsidRPr="009E3358">
        <w:rPr>
          <w:rFonts w:ascii="Arial" w:hAnsi="Arial" w:cs="Arial"/>
        </w:rPr>
        <w:t xml:space="preserve">15.    W przypadku stwierdzenia, że naruszenie, o którym mowa w ust. 15, powoduje wysokie ryzyko naruszenia praw lub wolności osób fizycznych, Wykonawca, bez zbędnej zwłoki, zawiadamia o naruszeniu osoby, których dane dotyczą. </w:t>
      </w:r>
    </w:p>
    <w:p w14:paraId="527CA284" w14:textId="77777777" w:rsidR="009E3358" w:rsidRPr="009E3358" w:rsidRDefault="009E3358" w:rsidP="009E3358">
      <w:pPr>
        <w:ind w:left="567" w:hanging="567"/>
        <w:jc w:val="both"/>
        <w:rPr>
          <w:rFonts w:ascii="Arial" w:hAnsi="Arial" w:cs="Arial"/>
        </w:rPr>
      </w:pPr>
      <w:r w:rsidRPr="009E3358">
        <w:rPr>
          <w:rFonts w:ascii="Arial" w:hAnsi="Arial" w:cs="Arial"/>
        </w:rPr>
        <w:t xml:space="preserve">16.   Wykonawca, bez zbędnej zwłoki, informuje Zamawiającego o wszelkich czynnościach </w:t>
      </w:r>
      <w:r w:rsidRPr="009E3358">
        <w:rPr>
          <w:rFonts w:ascii="Arial" w:hAnsi="Arial" w:cs="Arial"/>
        </w:rPr>
        <w:br/>
        <w:t>z własnym udziałem w sprawach dotyczących ochrony danych osobowych prowadzonych w szczególności przez urzędy państwowe.</w:t>
      </w:r>
    </w:p>
    <w:p w14:paraId="4C5BFBBE" w14:textId="77777777" w:rsidR="00FC571A" w:rsidRPr="009E3358" w:rsidRDefault="00FC571A" w:rsidP="00FC571A">
      <w:pPr>
        <w:rPr>
          <w:rFonts w:ascii="Arial" w:hAnsi="Arial" w:cs="Arial"/>
          <w:b/>
        </w:rPr>
      </w:pPr>
    </w:p>
    <w:p w14:paraId="42C26546" w14:textId="77777777" w:rsidR="001350D3" w:rsidRDefault="001350D3" w:rsidP="00C13012">
      <w:pPr>
        <w:spacing w:before="60" w:after="120" w:line="276" w:lineRule="auto"/>
        <w:jc w:val="both"/>
        <w:rPr>
          <w:rFonts w:ascii="Arial" w:hAnsi="Arial" w:cs="Arial"/>
        </w:rPr>
      </w:pPr>
      <w:r w:rsidRPr="00C13012">
        <w:rPr>
          <w:rFonts w:ascii="Arial" w:hAnsi="Arial" w:cs="Arial"/>
          <w:b/>
        </w:rPr>
        <w:t>Załączniki do SWZ</w:t>
      </w:r>
      <w:r w:rsidRPr="00C13012">
        <w:rPr>
          <w:rFonts w:ascii="Arial" w:hAnsi="Arial" w:cs="Arial"/>
        </w:rPr>
        <w:t>:</w:t>
      </w:r>
    </w:p>
    <w:p w14:paraId="7E6E55FE" w14:textId="247AA67E" w:rsidR="00CA6DF4" w:rsidRDefault="00CA6DF4" w:rsidP="00CA6DF4">
      <w:pPr>
        <w:pStyle w:val="Akapitzlist"/>
        <w:numPr>
          <w:ilvl w:val="3"/>
          <w:numId w:val="31"/>
        </w:numPr>
        <w:spacing w:before="60" w:after="120" w:line="276" w:lineRule="auto"/>
        <w:ind w:left="567" w:hanging="425"/>
        <w:jc w:val="both"/>
        <w:rPr>
          <w:rFonts w:ascii="Arial" w:hAnsi="Arial" w:cs="Arial"/>
        </w:rPr>
      </w:pPr>
      <w:r>
        <w:rPr>
          <w:rFonts w:ascii="Arial" w:hAnsi="Arial" w:cs="Arial"/>
        </w:rPr>
        <w:t>Załącznik nr 1 – formularz ofertowy</w:t>
      </w:r>
    </w:p>
    <w:p w14:paraId="35E8C1FA" w14:textId="69BD3816" w:rsidR="00CA6DF4" w:rsidRDefault="00CA6DF4" w:rsidP="00CA6DF4">
      <w:pPr>
        <w:pStyle w:val="Akapitzlist"/>
        <w:numPr>
          <w:ilvl w:val="3"/>
          <w:numId w:val="31"/>
        </w:numPr>
        <w:spacing w:before="60" w:after="120" w:line="276" w:lineRule="auto"/>
        <w:ind w:left="567" w:hanging="425"/>
        <w:jc w:val="both"/>
        <w:rPr>
          <w:rFonts w:ascii="Arial" w:hAnsi="Arial" w:cs="Arial"/>
        </w:rPr>
      </w:pPr>
      <w:r>
        <w:rPr>
          <w:rFonts w:ascii="Arial" w:hAnsi="Arial" w:cs="Arial"/>
        </w:rPr>
        <w:t xml:space="preserve">Załącznik nr 2 - </w:t>
      </w:r>
      <w:r w:rsidRPr="00026169">
        <w:rPr>
          <w:rFonts w:ascii="Arial" w:hAnsi="Arial" w:cs="Arial"/>
        </w:rPr>
        <w:t>Oświadczenie o niepodleganiu wykluczeniu oraz spełnianiu warunków udziału</w:t>
      </w:r>
    </w:p>
    <w:p w14:paraId="5939DA77" w14:textId="42EA833D" w:rsidR="00CA6DF4" w:rsidRPr="00CA6DF4" w:rsidRDefault="00CA6DF4" w:rsidP="00CA6DF4">
      <w:pPr>
        <w:pStyle w:val="Akapitzlist"/>
        <w:numPr>
          <w:ilvl w:val="3"/>
          <w:numId w:val="31"/>
        </w:numPr>
        <w:spacing w:before="60" w:after="120" w:line="276" w:lineRule="auto"/>
        <w:ind w:left="567" w:hanging="425"/>
        <w:jc w:val="both"/>
        <w:rPr>
          <w:rFonts w:ascii="Arial" w:hAnsi="Arial" w:cs="Arial"/>
        </w:rPr>
      </w:pPr>
      <w:r>
        <w:rPr>
          <w:rFonts w:ascii="Arial" w:hAnsi="Arial" w:cs="Arial"/>
        </w:rPr>
        <w:t>Załączniki nr</w:t>
      </w:r>
      <w:r w:rsidR="004C541F">
        <w:rPr>
          <w:rFonts w:ascii="Arial" w:hAnsi="Arial" w:cs="Arial"/>
        </w:rPr>
        <w:t xml:space="preserve"> 3</w:t>
      </w:r>
      <w:r>
        <w:rPr>
          <w:rFonts w:ascii="Arial" w:hAnsi="Arial" w:cs="Arial"/>
        </w:rPr>
        <w:t xml:space="preserve"> – wz</w:t>
      </w:r>
      <w:r w:rsidR="004C541F">
        <w:rPr>
          <w:rFonts w:ascii="Arial" w:hAnsi="Arial" w:cs="Arial"/>
        </w:rPr>
        <w:t>ór</w:t>
      </w:r>
      <w:r>
        <w:rPr>
          <w:rFonts w:ascii="Arial" w:hAnsi="Arial" w:cs="Arial"/>
        </w:rPr>
        <w:t xml:space="preserve"> um</w:t>
      </w:r>
      <w:r w:rsidR="004C541F">
        <w:rPr>
          <w:rFonts w:ascii="Arial" w:hAnsi="Arial" w:cs="Arial"/>
        </w:rPr>
        <w:t>owy</w:t>
      </w:r>
    </w:p>
    <w:p w14:paraId="303D022B" w14:textId="77777777" w:rsidR="001350D3" w:rsidRPr="00C13012" w:rsidRDefault="001350D3" w:rsidP="00C13012">
      <w:pPr>
        <w:spacing w:before="60" w:after="120" w:line="276" w:lineRule="auto"/>
        <w:jc w:val="both"/>
        <w:rPr>
          <w:rFonts w:ascii="Arial" w:hAnsi="Arial" w:cs="Arial"/>
          <w:b/>
          <w:sz w:val="12"/>
          <w:szCs w:val="12"/>
        </w:rPr>
      </w:pPr>
    </w:p>
    <w:p w14:paraId="343E34C8" w14:textId="77777777" w:rsidR="00EB7871" w:rsidRPr="00C13012" w:rsidRDefault="00EB7871" w:rsidP="00C13012">
      <w:pPr>
        <w:spacing w:line="276" w:lineRule="auto"/>
        <w:rPr>
          <w:rFonts w:ascii="Arial" w:hAnsi="Arial" w:cs="Arial"/>
        </w:rPr>
      </w:pPr>
    </w:p>
    <w:sectPr w:rsidR="00EB7871" w:rsidRPr="00C13012">
      <w:headerReference w:type="even" r:id="rId16"/>
      <w:headerReference w:type="default" r:id="rId17"/>
      <w:footerReference w:type="even" r:id="rId18"/>
      <w:footerReference w:type="default" r:id="rId19"/>
      <w:headerReference w:type="first" r:id="rId20"/>
      <w:footerReference w:type="first" r:id="rId21"/>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697CD" w14:textId="77777777" w:rsidR="001F745A" w:rsidRDefault="001F745A">
      <w:r>
        <w:separator/>
      </w:r>
    </w:p>
  </w:endnote>
  <w:endnote w:type="continuationSeparator" w:id="0">
    <w:p w14:paraId="4185A4F2" w14:textId="77777777" w:rsidR="001F745A" w:rsidRDefault="001F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Narrow,Italic">
    <w:altName w:val="MS Mincho"/>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C79E" w14:textId="77777777" w:rsidR="004C541F" w:rsidRDefault="004C54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355A" w14:textId="77777777" w:rsidR="00D45048" w:rsidRDefault="00D45048">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37CB4230" wp14:editId="0BB6F0E6">
              <wp:simplePos x="0" y="0"/>
              <wp:positionH relativeFrom="column">
                <wp:posOffset>0</wp:posOffset>
              </wp:positionH>
              <wp:positionV relativeFrom="paragraph">
                <wp:posOffset>64135</wp:posOffset>
              </wp:positionV>
              <wp:extent cx="5829300" cy="0"/>
              <wp:effectExtent l="9525" t="6985" r="9525" b="12065"/>
              <wp:wrapNone/>
              <wp:docPr id="10090681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E43A2"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5F7E719E" w14:textId="1D3B8216" w:rsidR="00D45048" w:rsidRDefault="00D45048">
    <w:pPr>
      <w:pStyle w:val="Stopka"/>
      <w:tabs>
        <w:tab w:val="clear" w:pos="4536"/>
        <w:tab w:val="right" w:pos="9000"/>
      </w:tabs>
      <w:rPr>
        <w:sz w:val="18"/>
        <w:szCs w:val="18"/>
      </w:rPr>
    </w:pPr>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E73B74">
      <w:rPr>
        <w:rStyle w:val="Numerstrony"/>
        <w:noProof/>
        <w:sz w:val="18"/>
        <w:szCs w:val="18"/>
      </w:rPr>
      <w:t>32</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E73B74">
      <w:rPr>
        <w:rStyle w:val="Numerstrony"/>
        <w:noProof/>
        <w:sz w:val="18"/>
        <w:szCs w:val="18"/>
      </w:rPr>
      <w:t>35</w:t>
    </w:r>
    <w:r>
      <w:rPr>
        <w:rStyle w:val="Numerstrony"/>
        <w:sz w:val="18"/>
        <w:szCs w:val="18"/>
      </w:rPr>
      <w:fldChar w:fldCharType="end"/>
    </w:r>
  </w:p>
  <w:p w14:paraId="6F6A0930" w14:textId="77777777" w:rsidR="00D45048" w:rsidRDefault="00D45048"/>
  <w:p w14:paraId="0C13AB08" w14:textId="77777777" w:rsidR="00D45048" w:rsidRDefault="00D450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6CF2" w14:textId="77777777" w:rsidR="004C541F" w:rsidRDefault="004C54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3809" w14:textId="77777777" w:rsidR="001F745A" w:rsidRDefault="001F745A">
      <w:r>
        <w:separator/>
      </w:r>
    </w:p>
  </w:footnote>
  <w:footnote w:type="continuationSeparator" w:id="0">
    <w:p w14:paraId="0CEDF1DA" w14:textId="77777777" w:rsidR="001F745A" w:rsidRDefault="001F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F1C0" w14:textId="77777777" w:rsidR="004C541F" w:rsidRDefault="004C541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6890" w14:textId="77777777" w:rsidR="00D45048" w:rsidRDefault="00D45048">
    <w:pPr>
      <w:pStyle w:val="Nagwek"/>
    </w:pPr>
    <w:r>
      <w:rPr>
        <w:noProof/>
      </w:rPr>
      <mc:AlternateContent>
        <mc:Choice Requires="wps">
          <w:drawing>
            <wp:anchor distT="0" distB="0" distL="114300" distR="114300" simplePos="0" relativeHeight="251658240" behindDoc="0" locked="0" layoutInCell="1" allowOverlap="1" wp14:anchorId="3161CBC6" wp14:editId="0FD34A04">
              <wp:simplePos x="0" y="0"/>
              <wp:positionH relativeFrom="column">
                <wp:posOffset>0</wp:posOffset>
              </wp:positionH>
              <wp:positionV relativeFrom="paragraph">
                <wp:posOffset>46355</wp:posOffset>
              </wp:positionV>
              <wp:extent cx="5943600" cy="0"/>
              <wp:effectExtent l="9525" t="8255" r="9525" b="10795"/>
              <wp:wrapNone/>
              <wp:docPr id="12035455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A0F2B"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p w14:paraId="7C6D6A15" w14:textId="77777777" w:rsidR="00D45048" w:rsidRDefault="00D45048"/>
  <w:p w14:paraId="527686EA" w14:textId="77777777" w:rsidR="00D45048" w:rsidRDefault="00D450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4B36" w14:textId="77777777" w:rsidR="004C541F" w:rsidRDefault="004C54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F33"/>
    <w:multiLevelType w:val="hybridMultilevel"/>
    <w:tmpl w:val="C51664BC"/>
    <w:lvl w:ilvl="0" w:tplc="FF0AEC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D2731"/>
    <w:multiLevelType w:val="hybridMultilevel"/>
    <w:tmpl w:val="FF9CA0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AD7FAC"/>
    <w:multiLevelType w:val="hybridMultilevel"/>
    <w:tmpl w:val="4C36368A"/>
    <w:lvl w:ilvl="0" w:tplc="B1FA694C">
      <w:start w:val="1"/>
      <w:numFmt w:val="decimal"/>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B06D11"/>
    <w:multiLevelType w:val="hybridMultilevel"/>
    <w:tmpl w:val="A5B47240"/>
    <w:lvl w:ilvl="0" w:tplc="2D846D04">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0BE1"/>
    <w:multiLevelType w:val="hybridMultilevel"/>
    <w:tmpl w:val="7DA22E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64346"/>
    <w:multiLevelType w:val="hybridMultilevel"/>
    <w:tmpl w:val="47CCBF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453003"/>
    <w:multiLevelType w:val="hybridMultilevel"/>
    <w:tmpl w:val="FF9CA0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151FAF"/>
    <w:multiLevelType w:val="hybridMultilevel"/>
    <w:tmpl w:val="FF9CA0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9" w15:restartNumberingAfterBreak="0">
    <w:nsid w:val="152156D8"/>
    <w:multiLevelType w:val="hybridMultilevel"/>
    <w:tmpl w:val="A6AA668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DCA03C1"/>
    <w:multiLevelType w:val="hybridMultilevel"/>
    <w:tmpl w:val="EED03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E3197E"/>
    <w:multiLevelType w:val="multilevel"/>
    <w:tmpl w:val="D654DAA4"/>
    <w:lvl w:ilvl="0">
      <w:start w:val="1"/>
      <w:numFmt w:val="decimal"/>
      <w:pStyle w:val="Nagwek1"/>
      <w:lvlText w:val="%1."/>
      <w:lvlJc w:val="left"/>
      <w:pPr>
        <w:tabs>
          <w:tab w:val="num" w:pos="4685"/>
        </w:tabs>
        <w:ind w:left="4685" w:hanging="432"/>
      </w:pPr>
      <w:rPr>
        <w:rFonts w:ascii="Arial" w:hAnsi="Arial" w:hint="default"/>
        <w:b/>
        <w:i w:val="0"/>
        <w:sz w:val="24"/>
        <w:szCs w:val="24"/>
      </w:rPr>
    </w:lvl>
    <w:lvl w:ilvl="1">
      <w:start w:val="1"/>
      <w:numFmt w:val="decimal"/>
      <w:pStyle w:val="Nagwek2"/>
      <w:lvlText w:val="%1.%2."/>
      <w:lvlJc w:val="left"/>
      <w:pPr>
        <w:tabs>
          <w:tab w:val="num" w:pos="680"/>
        </w:tabs>
        <w:ind w:left="680" w:hanging="680"/>
      </w:pPr>
      <w:rPr>
        <w:rFonts w:ascii="Arial" w:hAnsi="Arial"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2" w15:restartNumberingAfterBreak="0">
    <w:nsid w:val="25D51BDE"/>
    <w:multiLevelType w:val="hybridMultilevel"/>
    <w:tmpl w:val="54F0D192"/>
    <w:lvl w:ilvl="0" w:tplc="DD4E958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4" w15:restartNumberingAfterBreak="0">
    <w:nsid w:val="2A716DF9"/>
    <w:multiLevelType w:val="hybridMultilevel"/>
    <w:tmpl w:val="7BFE38C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8A6C15"/>
    <w:multiLevelType w:val="hybridMultilevel"/>
    <w:tmpl w:val="7BFE38C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8F356B"/>
    <w:multiLevelType w:val="hybridMultilevel"/>
    <w:tmpl w:val="A260ED5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8" w15:restartNumberingAfterBreak="0">
    <w:nsid w:val="31293638"/>
    <w:multiLevelType w:val="hybridMultilevel"/>
    <w:tmpl w:val="8986642C"/>
    <w:lvl w:ilvl="0" w:tplc="04150011">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776FD1"/>
    <w:multiLevelType w:val="multilevel"/>
    <w:tmpl w:val="4662A0AC"/>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20" w15:restartNumberingAfterBreak="0">
    <w:nsid w:val="33D106E7"/>
    <w:multiLevelType w:val="hybridMultilevel"/>
    <w:tmpl w:val="FF9CA0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15:restartNumberingAfterBreak="0">
    <w:nsid w:val="371E494A"/>
    <w:multiLevelType w:val="hybridMultilevel"/>
    <w:tmpl w:val="BDAE7532"/>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38474405"/>
    <w:multiLevelType w:val="multilevel"/>
    <w:tmpl w:val="4C7471B0"/>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E43C89"/>
    <w:multiLevelType w:val="hybridMultilevel"/>
    <w:tmpl w:val="7BFE38C4"/>
    <w:lvl w:ilvl="0" w:tplc="0B0E91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016CDD"/>
    <w:multiLevelType w:val="hybridMultilevel"/>
    <w:tmpl w:val="628053FC"/>
    <w:lvl w:ilvl="0" w:tplc="79BCC71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8E663C"/>
    <w:multiLevelType w:val="hybridMultilevel"/>
    <w:tmpl w:val="D136989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3FDF0C3E"/>
    <w:multiLevelType w:val="hybridMultilevel"/>
    <w:tmpl w:val="62FCE694"/>
    <w:lvl w:ilvl="0" w:tplc="72CEE08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8E7DE2"/>
    <w:multiLevelType w:val="hybridMultilevel"/>
    <w:tmpl w:val="216A59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7A311A"/>
    <w:multiLevelType w:val="hybridMultilevel"/>
    <w:tmpl w:val="5226EF70"/>
    <w:lvl w:ilvl="0" w:tplc="7BD883A2">
      <w:start w:val="7"/>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772693F"/>
    <w:multiLevelType w:val="hybridMultilevel"/>
    <w:tmpl w:val="7BFE38C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BE11BB"/>
    <w:multiLevelType w:val="hybridMultilevel"/>
    <w:tmpl w:val="1A9C39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2F537A"/>
    <w:multiLevelType w:val="hybridMultilevel"/>
    <w:tmpl w:val="159A15B2"/>
    <w:lvl w:ilvl="0" w:tplc="35AEB114">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2682C21A">
      <w:start w:val="1"/>
      <w:numFmt w:val="decimal"/>
      <w:lvlText w:val="%4."/>
      <w:lvlJc w:val="left"/>
      <w:pPr>
        <w:tabs>
          <w:tab w:val="num" w:pos="2880"/>
        </w:tabs>
        <w:ind w:left="2880" w:hanging="360"/>
      </w:pPr>
      <w:rPr>
        <w:rFonts w:ascii="Times New Roman" w:hAnsi="Times New Roman" w:cs="Times New Roman" w:hint="default"/>
        <w:color w:val="auto"/>
        <w:sz w:val="24"/>
        <w:szCs w:val="24"/>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5E3019A9"/>
    <w:multiLevelType w:val="hybridMultilevel"/>
    <w:tmpl w:val="CB144F3A"/>
    <w:lvl w:ilvl="0" w:tplc="D124D8D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4" w15:restartNumberingAfterBreak="0">
    <w:nsid w:val="613B5800"/>
    <w:multiLevelType w:val="hybridMultilevel"/>
    <w:tmpl w:val="7DA22E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233F5D"/>
    <w:multiLevelType w:val="hybridMultilevel"/>
    <w:tmpl w:val="8986642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092245"/>
    <w:multiLevelType w:val="hybridMultilevel"/>
    <w:tmpl w:val="7BFE38C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8600D4"/>
    <w:multiLevelType w:val="hybridMultilevel"/>
    <w:tmpl w:val="BA7E11E4"/>
    <w:lvl w:ilvl="0" w:tplc="1C28B30E">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8" w15:restartNumberingAfterBreak="0">
    <w:nsid w:val="6735195C"/>
    <w:multiLevelType w:val="hybridMultilevel"/>
    <w:tmpl w:val="FCBC51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E4570E"/>
    <w:multiLevelType w:val="hybridMultilevel"/>
    <w:tmpl w:val="8986642C"/>
    <w:lvl w:ilvl="0" w:tplc="04150011">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240835"/>
    <w:multiLevelType w:val="multilevel"/>
    <w:tmpl w:val="F0E89494"/>
    <w:lvl w:ilvl="0">
      <w:start w:val="1"/>
      <w:numFmt w:val="decimal"/>
      <w:lvlText w:val="%1)"/>
      <w:lvlJc w:val="left"/>
      <w:pPr>
        <w:ind w:left="644" w:hanging="360"/>
      </w:pPr>
      <w:rPr>
        <w:rFonts w:hint="default"/>
        <w:b w:val="0"/>
        <w:color w:val="000000"/>
      </w:rPr>
    </w:lvl>
    <w:lvl w:ilvl="1">
      <w:start w:val="1"/>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41" w15:restartNumberingAfterBreak="0">
    <w:nsid w:val="6E2A1061"/>
    <w:multiLevelType w:val="hybridMultilevel"/>
    <w:tmpl w:val="086C67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8E4126"/>
    <w:multiLevelType w:val="hybridMultilevel"/>
    <w:tmpl w:val="0B5054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44"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45"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46" w15:restartNumberingAfterBreak="0">
    <w:nsid w:val="7C3E2579"/>
    <w:multiLevelType w:val="hybridMultilevel"/>
    <w:tmpl w:val="A3CA0C9C"/>
    <w:lvl w:ilvl="0" w:tplc="04150011">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C650919"/>
    <w:multiLevelType w:val="multilevel"/>
    <w:tmpl w:val="77F2DD1E"/>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AA4CAC"/>
    <w:multiLevelType w:val="hybridMultilevel"/>
    <w:tmpl w:val="0B5054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3236626">
    <w:abstractNumId w:val="11"/>
  </w:num>
  <w:num w:numId="2" w16cid:durableId="52506683">
    <w:abstractNumId w:val="17"/>
  </w:num>
  <w:num w:numId="3" w16cid:durableId="8024296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21110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75468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0855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03710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673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42008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2825434">
    <w:abstractNumId w:val="33"/>
  </w:num>
  <w:num w:numId="11" w16cid:durableId="1432121155">
    <w:abstractNumId w:val="2"/>
  </w:num>
  <w:num w:numId="12" w16cid:durableId="1895772818">
    <w:abstractNumId w:val="10"/>
  </w:num>
  <w:num w:numId="13" w16cid:durableId="406462657">
    <w:abstractNumId w:val="25"/>
  </w:num>
  <w:num w:numId="14" w16cid:durableId="1137143806">
    <w:abstractNumId w:val="5"/>
  </w:num>
  <w:num w:numId="15" w16cid:durableId="1100830901">
    <w:abstractNumId w:val="6"/>
  </w:num>
  <w:num w:numId="16" w16cid:durableId="1335380334">
    <w:abstractNumId w:val="16"/>
  </w:num>
  <w:num w:numId="17" w16cid:durableId="1836873817">
    <w:abstractNumId w:val="18"/>
  </w:num>
  <w:num w:numId="18" w16cid:durableId="1808813649">
    <w:abstractNumId w:val="26"/>
  </w:num>
  <w:num w:numId="19" w16cid:durableId="2118595717">
    <w:abstractNumId w:val="1"/>
  </w:num>
  <w:num w:numId="20" w16cid:durableId="2042513738">
    <w:abstractNumId w:val="39"/>
  </w:num>
  <w:num w:numId="21" w16cid:durableId="1503275775">
    <w:abstractNumId w:val="40"/>
  </w:num>
  <w:num w:numId="22" w16cid:durableId="780107087">
    <w:abstractNumId w:val="27"/>
  </w:num>
  <w:num w:numId="23" w16cid:durableId="2080978028">
    <w:abstractNumId w:val="19"/>
  </w:num>
  <w:num w:numId="24" w16cid:durableId="1939675452">
    <w:abstractNumId w:val="22"/>
  </w:num>
  <w:num w:numId="25" w16cid:durableId="1228612130">
    <w:abstractNumId w:val="0"/>
  </w:num>
  <w:num w:numId="26" w16cid:durableId="673607467">
    <w:abstractNumId w:val="4"/>
  </w:num>
  <w:num w:numId="27" w16cid:durableId="1825582045">
    <w:abstractNumId w:val="7"/>
  </w:num>
  <w:num w:numId="28" w16cid:durableId="1308437769">
    <w:abstractNumId w:val="9"/>
  </w:num>
  <w:num w:numId="29" w16cid:durableId="422067185">
    <w:abstractNumId w:val="23"/>
  </w:num>
  <w:num w:numId="30" w16cid:durableId="761684208">
    <w:abstractNumId w:val="32"/>
  </w:num>
  <w:num w:numId="31" w16cid:durableId="206647021">
    <w:abstractNumId w:val="46"/>
  </w:num>
  <w:num w:numId="32" w16cid:durableId="306515728">
    <w:abstractNumId w:val="41"/>
  </w:num>
  <w:num w:numId="33" w16cid:durableId="967317786">
    <w:abstractNumId w:val="48"/>
  </w:num>
  <w:num w:numId="34" w16cid:durableId="377511474">
    <w:abstractNumId w:val="12"/>
  </w:num>
  <w:num w:numId="35" w16cid:durableId="570044458">
    <w:abstractNumId w:val="42"/>
  </w:num>
  <w:num w:numId="36" w16cid:durableId="696387853">
    <w:abstractNumId w:val="31"/>
  </w:num>
  <w:num w:numId="37" w16cid:durableId="495265378">
    <w:abstractNumId w:val="34"/>
  </w:num>
  <w:num w:numId="38" w16cid:durableId="2007056092">
    <w:abstractNumId w:val="38"/>
  </w:num>
  <w:num w:numId="39" w16cid:durableId="1318343593">
    <w:abstractNumId w:val="20"/>
  </w:num>
  <w:num w:numId="40" w16cid:durableId="1071853292">
    <w:abstractNumId w:val="24"/>
  </w:num>
  <w:num w:numId="41" w16cid:durableId="2111004983">
    <w:abstractNumId w:val="36"/>
  </w:num>
  <w:num w:numId="42" w16cid:durableId="1291130558">
    <w:abstractNumId w:val="15"/>
  </w:num>
  <w:num w:numId="43" w16cid:durableId="1668972433">
    <w:abstractNumId w:val="30"/>
  </w:num>
  <w:num w:numId="44" w16cid:durableId="1958485171">
    <w:abstractNumId w:val="14"/>
  </w:num>
  <w:num w:numId="45" w16cid:durableId="1729380582">
    <w:abstractNumId w:val="35"/>
  </w:num>
  <w:num w:numId="46" w16cid:durableId="1987272450">
    <w:abstractNumId w:val="3"/>
  </w:num>
  <w:num w:numId="47" w16cid:durableId="1625496997">
    <w:abstractNumId w:val="28"/>
  </w:num>
  <w:num w:numId="48" w16cid:durableId="1432553738">
    <w:abstractNumId w:val="29"/>
  </w:num>
  <w:num w:numId="49" w16cid:durableId="831456726">
    <w:abstractNumId w:val="4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CB"/>
    <w:rsid w:val="00004D89"/>
    <w:rsid w:val="00005390"/>
    <w:rsid w:val="00005AFE"/>
    <w:rsid w:val="000067E5"/>
    <w:rsid w:val="00012833"/>
    <w:rsid w:val="00016AB3"/>
    <w:rsid w:val="0002045A"/>
    <w:rsid w:val="00020FF3"/>
    <w:rsid w:val="00026169"/>
    <w:rsid w:val="00026453"/>
    <w:rsid w:val="00031855"/>
    <w:rsid w:val="00034D1A"/>
    <w:rsid w:val="0004094C"/>
    <w:rsid w:val="0004201E"/>
    <w:rsid w:val="000471B4"/>
    <w:rsid w:val="00050901"/>
    <w:rsid w:val="000524A0"/>
    <w:rsid w:val="0005779B"/>
    <w:rsid w:val="00062386"/>
    <w:rsid w:val="000630F7"/>
    <w:rsid w:val="00063BE2"/>
    <w:rsid w:val="000666AF"/>
    <w:rsid w:val="0006725D"/>
    <w:rsid w:val="000708D5"/>
    <w:rsid w:val="00075B32"/>
    <w:rsid w:val="00076316"/>
    <w:rsid w:val="00080783"/>
    <w:rsid w:val="00082134"/>
    <w:rsid w:val="00087E07"/>
    <w:rsid w:val="0009557E"/>
    <w:rsid w:val="000A2E0B"/>
    <w:rsid w:val="000A59AF"/>
    <w:rsid w:val="000B08A9"/>
    <w:rsid w:val="000B0941"/>
    <w:rsid w:val="000B182D"/>
    <w:rsid w:val="000B72DB"/>
    <w:rsid w:val="000C63A2"/>
    <w:rsid w:val="000C732C"/>
    <w:rsid w:val="000D3BC4"/>
    <w:rsid w:val="000D3DC7"/>
    <w:rsid w:val="000E0329"/>
    <w:rsid w:val="000E7443"/>
    <w:rsid w:val="000F01D8"/>
    <w:rsid w:val="000F1B49"/>
    <w:rsid w:val="000F53AD"/>
    <w:rsid w:val="0010472E"/>
    <w:rsid w:val="00105E7F"/>
    <w:rsid w:val="00121A3A"/>
    <w:rsid w:val="00124925"/>
    <w:rsid w:val="00125A9A"/>
    <w:rsid w:val="00126357"/>
    <w:rsid w:val="00127036"/>
    <w:rsid w:val="0013434C"/>
    <w:rsid w:val="001350D3"/>
    <w:rsid w:val="00141A13"/>
    <w:rsid w:val="00150032"/>
    <w:rsid w:val="00150732"/>
    <w:rsid w:val="001542F3"/>
    <w:rsid w:val="00154BE4"/>
    <w:rsid w:val="001644FA"/>
    <w:rsid w:val="00164E1E"/>
    <w:rsid w:val="001829A1"/>
    <w:rsid w:val="00182A84"/>
    <w:rsid w:val="00183B64"/>
    <w:rsid w:val="0018407C"/>
    <w:rsid w:val="00191475"/>
    <w:rsid w:val="0019225F"/>
    <w:rsid w:val="00194EF2"/>
    <w:rsid w:val="001A621C"/>
    <w:rsid w:val="001A7FC7"/>
    <w:rsid w:val="001B3F5E"/>
    <w:rsid w:val="001B524F"/>
    <w:rsid w:val="001B6A19"/>
    <w:rsid w:val="001C30E8"/>
    <w:rsid w:val="001C49A9"/>
    <w:rsid w:val="001C5986"/>
    <w:rsid w:val="001E0450"/>
    <w:rsid w:val="001E4CE2"/>
    <w:rsid w:val="001E66C0"/>
    <w:rsid w:val="001F1894"/>
    <w:rsid w:val="001F745A"/>
    <w:rsid w:val="002007BD"/>
    <w:rsid w:val="00201D7C"/>
    <w:rsid w:val="002031CE"/>
    <w:rsid w:val="002239C2"/>
    <w:rsid w:val="00223EF2"/>
    <w:rsid w:val="00226999"/>
    <w:rsid w:val="00232610"/>
    <w:rsid w:val="00232EF6"/>
    <w:rsid w:val="002359ED"/>
    <w:rsid w:val="0023697B"/>
    <w:rsid w:val="00243FB4"/>
    <w:rsid w:val="002457DC"/>
    <w:rsid w:val="0024673F"/>
    <w:rsid w:val="00250E3F"/>
    <w:rsid w:val="002573F2"/>
    <w:rsid w:val="00260F3D"/>
    <w:rsid w:val="00261D5B"/>
    <w:rsid w:val="00263EFE"/>
    <w:rsid w:val="00264871"/>
    <w:rsid w:val="002730BB"/>
    <w:rsid w:val="002746F7"/>
    <w:rsid w:val="00282DA4"/>
    <w:rsid w:val="00283FB9"/>
    <w:rsid w:val="002907BD"/>
    <w:rsid w:val="002962E0"/>
    <w:rsid w:val="002963F2"/>
    <w:rsid w:val="002970DD"/>
    <w:rsid w:val="002A2D4A"/>
    <w:rsid w:val="002A5762"/>
    <w:rsid w:val="002B1EE3"/>
    <w:rsid w:val="002B22BF"/>
    <w:rsid w:val="002E108D"/>
    <w:rsid w:val="002E237F"/>
    <w:rsid w:val="002E5E36"/>
    <w:rsid w:val="002E666C"/>
    <w:rsid w:val="002E7C8B"/>
    <w:rsid w:val="002F07D4"/>
    <w:rsid w:val="00300620"/>
    <w:rsid w:val="00303AEF"/>
    <w:rsid w:val="00304AD6"/>
    <w:rsid w:val="0031141E"/>
    <w:rsid w:val="003200AE"/>
    <w:rsid w:val="003209A8"/>
    <w:rsid w:val="00322993"/>
    <w:rsid w:val="00324C36"/>
    <w:rsid w:val="00325E66"/>
    <w:rsid w:val="00330F50"/>
    <w:rsid w:val="00333636"/>
    <w:rsid w:val="00333EB5"/>
    <w:rsid w:val="00334E8F"/>
    <w:rsid w:val="00335C23"/>
    <w:rsid w:val="003440B4"/>
    <w:rsid w:val="0034463B"/>
    <w:rsid w:val="00346BEF"/>
    <w:rsid w:val="00346F7B"/>
    <w:rsid w:val="00351D3F"/>
    <w:rsid w:val="003565CB"/>
    <w:rsid w:val="00370A37"/>
    <w:rsid w:val="00374986"/>
    <w:rsid w:val="00376F9F"/>
    <w:rsid w:val="00380373"/>
    <w:rsid w:val="0038188C"/>
    <w:rsid w:val="003825D5"/>
    <w:rsid w:val="00383BC8"/>
    <w:rsid w:val="00384056"/>
    <w:rsid w:val="0038785A"/>
    <w:rsid w:val="00397CC2"/>
    <w:rsid w:val="003A78CB"/>
    <w:rsid w:val="003C027E"/>
    <w:rsid w:val="003C205D"/>
    <w:rsid w:val="003C4316"/>
    <w:rsid w:val="003C478A"/>
    <w:rsid w:val="003C4BDA"/>
    <w:rsid w:val="003C7856"/>
    <w:rsid w:val="003D0168"/>
    <w:rsid w:val="003D0409"/>
    <w:rsid w:val="003D58D6"/>
    <w:rsid w:val="003D736C"/>
    <w:rsid w:val="003E0A15"/>
    <w:rsid w:val="003E1DF0"/>
    <w:rsid w:val="003F20E5"/>
    <w:rsid w:val="003F62EC"/>
    <w:rsid w:val="00403B18"/>
    <w:rsid w:val="0040419B"/>
    <w:rsid w:val="00407784"/>
    <w:rsid w:val="0041437D"/>
    <w:rsid w:val="00416831"/>
    <w:rsid w:val="004201F8"/>
    <w:rsid w:val="00423EDC"/>
    <w:rsid w:val="004248CE"/>
    <w:rsid w:val="00424D45"/>
    <w:rsid w:val="004327AD"/>
    <w:rsid w:val="004350D7"/>
    <w:rsid w:val="0043547F"/>
    <w:rsid w:val="00441468"/>
    <w:rsid w:val="00442E7D"/>
    <w:rsid w:val="004460EE"/>
    <w:rsid w:val="004650FA"/>
    <w:rsid w:val="00466174"/>
    <w:rsid w:val="00466719"/>
    <w:rsid w:val="00466D96"/>
    <w:rsid w:val="0047121D"/>
    <w:rsid w:val="00472F68"/>
    <w:rsid w:val="004738D8"/>
    <w:rsid w:val="00475952"/>
    <w:rsid w:val="00475D05"/>
    <w:rsid w:val="00476C0A"/>
    <w:rsid w:val="00476EDB"/>
    <w:rsid w:val="00477086"/>
    <w:rsid w:val="004816C2"/>
    <w:rsid w:val="004820E5"/>
    <w:rsid w:val="00483F80"/>
    <w:rsid w:val="00486CFE"/>
    <w:rsid w:val="00486F56"/>
    <w:rsid w:val="00490716"/>
    <w:rsid w:val="004910DE"/>
    <w:rsid w:val="00492D08"/>
    <w:rsid w:val="00493DCE"/>
    <w:rsid w:val="004A135F"/>
    <w:rsid w:val="004A3EC1"/>
    <w:rsid w:val="004A6581"/>
    <w:rsid w:val="004B524E"/>
    <w:rsid w:val="004B680C"/>
    <w:rsid w:val="004C36BF"/>
    <w:rsid w:val="004C434C"/>
    <w:rsid w:val="004C541F"/>
    <w:rsid w:val="004C708A"/>
    <w:rsid w:val="004D10CC"/>
    <w:rsid w:val="004D3CA5"/>
    <w:rsid w:val="004D48B9"/>
    <w:rsid w:val="004D7A7C"/>
    <w:rsid w:val="004E3A7E"/>
    <w:rsid w:val="004E5BB8"/>
    <w:rsid w:val="004E7BF9"/>
    <w:rsid w:val="004F21F3"/>
    <w:rsid w:val="004F50A8"/>
    <w:rsid w:val="005060B9"/>
    <w:rsid w:val="00507E96"/>
    <w:rsid w:val="00510831"/>
    <w:rsid w:val="00514D20"/>
    <w:rsid w:val="0052364D"/>
    <w:rsid w:val="0052404F"/>
    <w:rsid w:val="005241B2"/>
    <w:rsid w:val="00533178"/>
    <w:rsid w:val="00536FAD"/>
    <w:rsid w:val="0054473A"/>
    <w:rsid w:val="0055231E"/>
    <w:rsid w:val="00562E86"/>
    <w:rsid w:val="005631F3"/>
    <w:rsid w:val="0057173B"/>
    <w:rsid w:val="00571EFD"/>
    <w:rsid w:val="005741F3"/>
    <w:rsid w:val="00581CB7"/>
    <w:rsid w:val="005828F4"/>
    <w:rsid w:val="00582DA6"/>
    <w:rsid w:val="005A00CB"/>
    <w:rsid w:val="005A032F"/>
    <w:rsid w:val="005A7D49"/>
    <w:rsid w:val="005C46D9"/>
    <w:rsid w:val="005D0A27"/>
    <w:rsid w:val="005D2148"/>
    <w:rsid w:val="005E27A1"/>
    <w:rsid w:val="005E37B5"/>
    <w:rsid w:val="005E544C"/>
    <w:rsid w:val="005E57FA"/>
    <w:rsid w:val="005E73AC"/>
    <w:rsid w:val="005F30BA"/>
    <w:rsid w:val="005F44CE"/>
    <w:rsid w:val="005F4A04"/>
    <w:rsid w:val="00603291"/>
    <w:rsid w:val="00603E82"/>
    <w:rsid w:val="00607B91"/>
    <w:rsid w:val="00613FB7"/>
    <w:rsid w:val="00614581"/>
    <w:rsid w:val="00620AE3"/>
    <w:rsid w:val="00624E29"/>
    <w:rsid w:val="006260AC"/>
    <w:rsid w:val="00627ED2"/>
    <w:rsid w:val="006318DF"/>
    <w:rsid w:val="0063322D"/>
    <w:rsid w:val="00635CBF"/>
    <w:rsid w:val="00635DB4"/>
    <w:rsid w:val="0063732B"/>
    <w:rsid w:val="00650268"/>
    <w:rsid w:val="00652921"/>
    <w:rsid w:val="00656498"/>
    <w:rsid w:val="0066198A"/>
    <w:rsid w:val="0066381A"/>
    <w:rsid w:val="00666C20"/>
    <w:rsid w:val="006672A6"/>
    <w:rsid w:val="006737D4"/>
    <w:rsid w:val="006810A7"/>
    <w:rsid w:val="00681AF7"/>
    <w:rsid w:val="00687163"/>
    <w:rsid w:val="006936D5"/>
    <w:rsid w:val="0069478D"/>
    <w:rsid w:val="00697479"/>
    <w:rsid w:val="00697769"/>
    <w:rsid w:val="006A0255"/>
    <w:rsid w:val="006B281B"/>
    <w:rsid w:val="006B345E"/>
    <w:rsid w:val="006B6642"/>
    <w:rsid w:val="006C10F2"/>
    <w:rsid w:val="006C1585"/>
    <w:rsid w:val="006C1F3A"/>
    <w:rsid w:val="006C3687"/>
    <w:rsid w:val="006C4006"/>
    <w:rsid w:val="006D0471"/>
    <w:rsid w:val="006D6391"/>
    <w:rsid w:val="006E2CC4"/>
    <w:rsid w:val="006E6333"/>
    <w:rsid w:val="006F4B60"/>
    <w:rsid w:val="006F5BCD"/>
    <w:rsid w:val="006F77F8"/>
    <w:rsid w:val="00703F5F"/>
    <w:rsid w:val="00705BE6"/>
    <w:rsid w:val="0070620B"/>
    <w:rsid w:val="00706A45"/>
    <w:rsid w:val="0071220B"/>
    <w:rsid w:val="00713E16"/>
    <w:rsid w:val="00717726"/>
    <w:rsid w:val="00722A08"/>
    <w:rsid w:val="007267E7"/>
    <w:rsid w:val="00730E7F"/>
    <w:rsid w:val="00732B5E"/>
    <w:rsid w:val="0073468A"/>
    <w:rsid w:val="00734784"/>
    <w:rsid w:val="00740B94"/>
    <w:rsid w:val="00740EFA"/>
    <w:rsid w:val="007414A2"/>
    <w:rsid w:val="00741A67"/>
    <w:rsid w:val="00741CCD"/>
    <w:rsid w:val="00757FE2"/>
    <w:rsid w:val="00760959"/>
    <w:rsid w:val="00770037"/>
    <w:rsid w:val="00774374"/>
    <w:rsid w:val="00774A7C"/>
    <w:rsid w:val="00777D44"/>
    <w:rsid w:val="007941DD"/>
    <w:rsid w:val="007A004A"/>
    <w:rsid w:val="007A251C"/>
    <w:rsid w:val="007A5710"/>
    <w:rsid w:val="007C00B8"/>
    <w:rsid w:val="007C0395"/>
    <w:rsid w:val="007F35F3"/>
    <w:rsid w:val="007F3A2E"/>
    <w:rsid w:val="007F5BA8"/>
    <w:rsid w:val="0080525F"/>
    <w:rsid w:val="008056A9"/>
    <w:rsid w:val="00811E8A"/>
    <w:rsid w:val="00820382"/>
    <w:rsid w:val="00821531"/>
    <w:rsid w:val="0082230A"/>
    <w:rsid w:val="00823C81"/>
    <w:rsid w:val="00834CB6"/>
    <w:rsid w:val="00840575"/>
    <w:rsid w:val="008431B7"/>
    <w:rsid w:val="00843E32"/>
    <w:rsid w:val="00844250"/>
    <w:rsid w:val="0084633A"/>
    <w:rsid w:val="00855B32"/>
    <w:rsid w:val="00862552"/>
    <w:rsid w:val="00862609"/>
    <w:rsid w:val="008634CF"/>
    <w:rsid w:val="00872FB2"/>
    <w:rsid w:val="008738BB"/>
    <w:rsid w:val="00874101"/>
    <w:rsid w:val="00882E8D"/>
    <w:rsid w:val="00883670"/>
    <w:rsid w:val="00892EAD"/>
    <w:rsid w:val="00895AC8"/>
    <w:rsid w:val="0089649E"/>
    <w:rsid w:val="008A1298"/>
    <w:rsid w:val="008A3895"/>
    <w:rsid w:val="008B13A8"/>
    <w:rsid w:val="008B60B4"/>
    <w:rsid w:val="008C0E1D"/>
    <w:rsid w:val="008C47F9"/>
    <w:rsid w:val="008D378D"/>
    <w:rsid w:val="008D48A7"/>
    <w:rsid w:val="008D4CD8"/>
    <w:rsid w:val="008D52A2"/>
    <w:rsid w:val="008D5F2F"/>
    <w:rsid w:val="008D6C97"/>
    <w:rsid w:val="008E2C1B"/>
    <w:rsid w:val="008E38E4"/>
    <w:rsid w:val="008E3B40"/>
    <w:rsid w:val="008E3C1A"/>
    <w:rsid w:val="008F14B7"/>
    <w:rsid w:val="008F1568"/>
    <w:rsid w:val="008F1B65"/>
    <w:rsid w:val="008F317B"/>
    <w:rsid w:val="008F4628"/>
    <w:rsid w:val="008F6989"/>
    <w:rsid w:val="008F7292"/>
    <w:rsid w:val="00903BB2"/>
    <w:rsid w:val="0090602E"/>
    <w:rsid w:val="00910126"/>
    <w:rsid w:val="00916F61"/>
    <w:rsid w:val="00925F62"/>
    <w:rsid w:val="0093445C"/>
    <w:rsid w:val="0094461F"/>
    <w:rsid w:val="00945B58"/>
    <w:rsid w:val="00946509"/>
    <w:rsid w:val="00947BBE"/>
    <w:rsid w:val="00950CB2"/>
    <w:rsid w:val="009526DC"/>
    <w:rsid w:val="009554B6"/>
    <w:rsid w:val="00961A57"/>
    <w:rsid w:val="00966186"/>
    <w:rsid w:val="00977C3E"/>
    <w:rsid w:val="00977E21"/>
    <w:rsid w:val="00983549"/>
    <w:rsid w:val="009838C7"/>
    <w:rsid w:val="009931A2"/>
    <w:rsid w:val="00997EA2"/>
    <w:rsid w:val="009A4CC1"/>
    <w:rsid w:val="009B0638"/>
    <w:rsid w:val="009B239D"/>
    <w:rsid w:val="009B5A1B"/>
    <w:rsid w:val="009B5EF9"/>
    <w:rsid w:val="009B75C1"/>
    <w:rsid w:val="009B7FD4"/>
    <w:rsid w:val="009C1C05"/>
    <w:rsid w:val="009D7377"/>
    <w:rsid w:val="009D760C"/>
    <w:rsid w:val="009E3358"/>
    <w:rsid w:val="009E7B6E"/>
    <w:rsid w:val="009F0A8E"/>
    <w:rsid w:val="009F1CA7"/>
    <w:rsid w:val="009F691B"/>
    <w:rsid w:val="009F6A24"/>
    <w:rsid w:val="00A0180B"/>
    <w:rsid w:val="00A021C0"/>
    <w:rsid w:val="00A02B83"/>
    <w:rsid w:val="00A03886"/>
    <w:rsid w:val="00A13660"/>
    <w:rsid w:val="00A13671"/>
    <w:rsid w:val="00A163E2"/>
    <w:rsid w:val="00A20AD9"/>
    <w:rsid w:val="00A22300"/>
    <w:rsid w:val="00A22820"/>
    <w:rsid w:val="00A2369F"/>
    <w:rsid w:val="00A237E6"/>
    <w:rsid w:val="00A25F4F"/>
    <w:rsid w:val="00A2757D"/>
    <w:rsid w:val="00A300F2"/>
    <w:rsid w:val="00A34E0E"/>
    <w:rsid w:val="00A371D0"/>
    <w:rsid w:val="00A40A2C"/>
    <w:rsid w:val="00A43AEE"/>
    <w:rsid w:val="00A46681"/>
    <w:rsid w:val="00A50B70"/>
    <w:rsid w:val="00A54376"/>
    <w:rsid w:val="00A5471A"/>
    <w:rsid w:val="00A56785"/>
    <w:rsid w:val="00A56852"/>
    <w:rsid w:val="00A57877"/>
    <w:rsid w:val="00A70B48"/>
    <w:rsid w:val="00A70D16"/>
    <w:rsid w:val="00A722BA"/>
    <w:rsid w:val="00A8052D"/>
    <w:rsid w:val="00A85971"/>
    <w:rsid w:val="00A86605"/>
    <w:rsid w:val="00A90128"/>
    <w:rsid w:val="00A91FC7"/>
    <w:rsid w:val="00A9512C"/>
    <w:rsid w:val="00A95EA3"/>
    <w:rsid w:val="00A966A6"/>
    <w:rsid w:val="00A96E95"/>
    <w:rsid w:val="00AA1B21"/>
    <w:rsid w:val="00AA661F"/>
    <w:rsid w:val="00AB50B3"/>
    <w:rsid w:val="00AB7036"/>
    <w:rsid w:val="00AC1943"/>
    <w:rsid w:val="00AC3CE1"/>
    <w:rsid w:val="00AE4E38"/>
    <w:rsid w:val="00AF0DC9"/>
    <w:rsid w:val="00AF1311"/>
    <w:rsid w:val="00AF616D"/>
    <w:rsid w:val="00B01C11"/>
    <w:rsid w:val="00B0285F"/>
    <w:rsid w:val="00B05777"/>
    <w:rsid w:val="00B0712C"/>
    <w:rsid w:val="00B11855"/>
    <w:rsid w:val="00B17F7E"/>
    <w:rsid w:val="00B2713B"/>
    <w:rsid w:val="00B36CE0"/>
    <w:rsid w:val="00B45275"/>
    <w:rsid w:val="00B51D96"/>
    <w:rsid w:val="00B63683"/>
    <w:rsid w:val="00B67C31"/>
    <w:rsid w:val="00B80594"/>
    <w:rsid w:val="00B81ED1"/>
    <w:rsid w:val="00B8343A"/>
    <w:rsid w:val="00B90CFE"/>
    <w:rsid w:val="00B9799E"/>
    <w:rsid w:val="00BA1AB5"/>
    <w:rsid w:val="00BA40E4"/>
    <w:rsid w:val="00BA440F"/>
    <w:rsid w:val="00BB295E"/>
    <w:rsid w:val="00BC04D7"/>
    <w:rsid w:val="00BC308F"/>
    <w:rsid w:val="00BC58D2"/>
    <w:rsid w:val="00BE13EF"/>
    <w:rsid w:val="00BF11B9"/>
    <w:rsid w:val="00BF579F"/>
    <w:rsid w:val="00BF6DEC"/>
    <w:rsid w:val="00C00534"/>
    <w:rsid w:val="00C03499"/>
    <w:rsid w:val="00C06D30"/>
    <w:rsid w:val="00C13012"/>
    <w:rsid w:val="00C1588C"/>
    <w:rsid w:val="00C20DA9"/>
    <w:rsid w:val="00C22AB9"/>
    <w:rsid w:val="00C23719"/>
    <w:rsid w:val="00C2712C"/>
    <w:rsid w:val="00C35045"/>
    <w:rsid w:val="00C3634D"/>
    <w:rsid w:val="00C40A90"/>
    <w:rsid w:val="00C44678"/>
    <w:rsid w:val="00C530BF"/>
    <w:rsid w:val="00C54057"/>
    <w:rsid w:val="00C63FFB"/>
    <w:rsid w:val="00C64261"/>
    <w:rsid w:val="00C67AE6"/>
    <w:rsid w:val="00C70735"/>
    <w:rsid w:val="00C72FDA"/>
    <w:rsid w:val="00C85325"/>
    <w:rsid w:val="00CA0211"/>
    <w:rsid w:val="00CA11C6"/>
    <w:rsid w:val="00CA3D6E"/>
    <w:rsid w:val="00CA6DF4"/>
    <w:rsid w:val="00CB2718"/>
    <w:rsid w:val="00CB56D1"/>
    <w:rsid w:val="00CB6608"/>
    <w:rsid w:val="00CB6DE1"/>
    <w:rsid w:val="00CB701E"/>
    <w:rsid w:val="00CC4ADC"/>
    <w:rsid w:val="00CD1C53"/>
    <w:rsid w:val="00CD2A67"/>
    <w:rsid w:val="00CD5822"/>
    <w:rsid w:val="00CE1482"/>
    <w:rsid w:val="00CE1F43"/>
    <w:rsid w:val="00CE33B5"/>
    <w:rsid w:val="00CE48FF"/>
    <w:rsid w:val="00CE7199"/>
    <w:rsid w:val="00CF3703"/>
    <w:rsid w:val="00CF584C"/>
    <w:rsid w:val="00D01BF9"/>
    <w:rsid w:val="00D06196"/>
    <w:rsid w:val="00D06289"/>
    <w:rsid w:val="00D07762"/>
    <w:rsid w:val="00D1062F"/>
    <w:rsid w:val="00D14E18"/>
    <w:rsid w:val="00D23093"/>
    <w:rsid w:val="00D30384"/>
    <w:rsid w:val="00D34D8A"/>
    <w:rsid w:val="00D35830"/>
    <w:rsid w:val="00D35B5D"/>
    <w:rsid w:val="00D43680"/>
    <w:rsid w:val="00D45048"/>
    <w:rsid w:val="00D45566"/>
    <w:rsid w:val="00D53ADE"/>
    <w:rsid w:val="00D553E4"/>
    <w:rsid w:val="00D629C4"/>
    <w:rsid w:val="00D65205"/>
    <w:rsid w:val="00D65942"/>
    <w:rsid w:val="00D67BC1"/>
    <w:rsid w:val="00D75D75"/>
    <w:rsid w:val="00D94CD8"/>
    <w:rsid w:val="00D94F4E"/>
    <w:rsid w:val="00D95619"/>
    <w:rsid w:val="00DA094A"/>
    <w:rsid w:val="00DB518C"/>
    <w:rsid w:val="00DC3E3B"/>
    <w:rsid w:val="00DC59C5"/>
    <w:rsid w:val="00DC5C3B"/>
    <w:rsid w:val="00DD574A"/>
    <w:rsid w:val="00DE5056"/>
    <w:rsid w:val="00DE78C9"/>
    <w:rsid w:val="00DF4EB3"/>
    <w:rsid w:val="00DF5C49"/>
    <w:rsid w:val="00DF6E8A"/>
    <w:rsid w:val="00E0511E"/>
    <w:rsid w:val="00E0552F"/>
    <w:rsid w:val="00E10E4F"/>
    <w:rsid w:val="00E14BA2"/>
    <w:rsid w:val="00E20949"/>
    <w:rsid w:val="00E234D8"/>
    <w:rsid w:val="00E2480B"/>
    <w:rsid w:val="00E26EEE"/>
    <w:rsid w:val="00E279C5"/>
    <w:rsid w:val="00E30EB9"/>
    <w:rsid w:val="00E33E6E"/>
    <w:rsid w:val="00E40611"/>
    <w:rsid w:val="00E528CA"/>
    <w:rsid w:val="00E547CA"/>
    <w:rsid w:val="00E65F99"/>
    <w:rsid w:val="00E73B74"/>
    <w:rsid w:val="00E7448C"/>
    <w:rsid w:val="00E75EFD"/>
    <w:rsid w:val="00E761B8"/>
    <w:rsid w:val="00E85EB9"/>
    <w:rsid w:val="00E879CD"/>
    <w:rsid w:val="00E9078F"/>
    <w:rsid w:val="00E9410B"/>
    <w:rsid w:val="00E9556F"/>
    <w:rsid w:val="00E97DE8"/>
    <w:rsid w:val="00EA00A8"/>
    <w:rsid w:val="00EA028E"/>
    <w:rsid w:val="00EA5DE4"/>
    <w:rsid w:val="00EA77ED"/>
    <w:rsid w:val="00EB00B6"/>
    <w:rsid w:val="00EB24E5"/>
    <w:rsid w:val="00EB6566"/>
    <w:rsid w:val="00EB7871"/>
    <w:rsid w:val="00EC4CDA"/>
    <w:rsid w:val="00ED0999"/>
    <w:rsid w:val="00EE0EF9"/>
    <w:rsid w:val="00EE1213"/>
    <w:rsid w:val="00EE3618"/>
    <w:rsid w:val="00EF0A3B"/>
    <w:rsid w:val="00EF5211"/>
    <w:rsid w:val="00F01987"/>
    <w:rsid w:val="00F13048"/>
    <w:rsid w:val="00F131CB"/>
    <w:rsid w:val="00F13967"/>
    <w:rsid w:val="00F13D41"/>
    <w:rsid w:val="00F23492"/>
    <w:rsid w:val="00F234AD"/>
    <w:rsid w:val="00F23594"/>
    <w:rsid w:val="00F241C5"/>
    <w:rsid w:val="00F278EE"/>
    <w:rsid w:val="00F44F5B"/>
    <w:rsid w:val="00F525A3"/>
    <w:rsid w:val="00F53853"/>
    <w:rsid w:val="00F53BB3"/>
    <w:rsid w:val="00F6023E"/>
    <w:rsid w:val="00F65ACD"/>
    <w:rsid w:val="00F671B3"/>
    <w:rsid w:val="00F7086B"/>
    <w:rsid w:val="00F83D72"/>
    <w:rsid w:val="00F86F40"/>
    <w:rsid w:val="00FA56AE"/>
    <w:rsid w:val="00FB09F5"/>
    <w:rsid w:val="00FB4022"/>
    <w:rsid w:val="00FB5143"/>
    <w:rsid w:val="00FB6F77"/>
    <w:rsid w:val="00FC0873"/>
    <w:rsid w:val="00FC571A"/>
    <w:rsid w:val="00FC70EE"/>
    <w:rsid w:val="00FD0B5A"/>
    <w:rsid w:val="00FD1DE7"/>
    <w:rsid w:val="00FD5B5F"/>
    <w:rsid w:val="00FE067B"/>
    <w:rsid w:val="00FE3124"/>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3122C"/>
  <w15:docId w15:val="{35AB31B6-E515-4A48-9F7A-9E4C7444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3C7856"/>
    <w:pPr>
      <w:numPr>
        <w:numId w:val="1"/>
      </w:numPr>
      <w:tabs>
        <w:tab w:val="clear" w:pos="4685"/>
        <w:tab w:val="num" w:pos="432"/>
      </w:tabs>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4650FA"/>
    <w:pPr>
      <w:numPr>
        <w:ilvl w:val="1"/>
        <w:numId w:val="1"/>
      </w:numPr>
      <w:spacing w:before="120" w:after="60"/>
      <w:jc w:val="both"/>
      <w:outlineLvl w:val="1"/>
    </w:pPr>
    <w:rPr>
      <w:rFonts w:ascii="Arial" w:hAnsi="Arial" w:cs="Arial"/>
      <w:bCs/>
      <w:iCs/>
      <w:lang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character" w:customStyle="1" w:styleId="Nagwek1Znak">
    <w:name w:val="Nagłówek 1 Znak"/>
    <w:link w:val="Nagwek1"/>
    <w:rsid w:val="003C7856"/>
    <w:rPr>
      <w:b/>
      <w:bCs/>
      <w:caps/>
      <w:kern w:val="32"/>
      <w:sz w:val="24"/>
      <w:szCs w:val="24"/>
      <w:lang w:val="x-none" w:eastAsia="x-none"/>
    </w:rPr>
  </w:style>
  <w:style w:type="character" w:customStyle="1" w:styleId="Nagwek2Znak">
    <w:name w:val="Nagłówek 2 Znak"/>
    <w:link w:val="Nagwek2"/>
    <w:rsid w:val="004650FA"/>
    <w:rPr>
      <w:rFonts w:ascii="Arial" w:hAnsi="Arial" w:cs="Arial"/>
      <w:bCs/>
      <w:iCs/>
      <w:sz w:val="24"/>
      <w:szCs w:val="24"/>
      <w:lang w:eastAsia="x-none"/>
    </w:rPr>
  </w:style>
  <w:style w:type="paragraph" w:styleId="Akapitzlist">
    <w:name w:val="List Paragraph"/>
    <w:aliases w:val="normalny tekst,Akapit z list¹,L1,Numerowanie,Akapit z listą5,T_SZ_List Paragraph,Akapit z listą BS,Kolorowa lista — akcent 11,Colorful List Accent 1,List Paragraph"/>
    <w:basedOn w:val="Normalny"/>
    <w:link w:val="AkapitzlistZnak"/>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 w:type="character" w:styleId="Hipercze">
    <w:name w:val="Hyperlink"/>
    <w:unhideWhenUsed/>
    <w:rsid w:val="000708D5"/>
    <w:rPr>
      <w:color w:val="0563C1"/>
      <w:u w:val="single"/>
    </w:rPr>
  </w:style>
  <w:style w:type="character" w:customStyle="1" w:styleId="Nagwek3Znak">
    <w:name w:val="Nagłówek 3 Znak"/>
    <w:link w:val="Nagwek3"/>
    <w:rsid w:val="001350D3"/>
    <w:rPr>
      <w:bCs/>
      <w:sz w:val="24"/>
      <w:szCs w:val="24"/>
    </w:rPr>
  </w:style>
  <w:style w:type="character" w:customStyle="1" w:styleId="Nagwek4Znak">
    <w:name w:val="Nagłówek 4 Znak"/>
    <w:link w:val="Nagwek4"/>
    <w:rsid w:val="001350D3"/>
    <w:rPr>
      <w:bCs/>
      <w:sz w:val="24"/>
      <w:szCs w:val="24"/>
    </w:rPr>
  </w:style>
  <w:style w:type="character" w:customStyle="1" w:styleId="Nagwek5Znak">
    <w:name w:val="Nagłówek 5 Znak"/>
    <w:link w:val="Nagwek5"/>
    <w:rsid w:val="001350D3"/>
    <w:rPr>
      <w:b/>
      <w:bCs/>
      <w:i/>
      <w:iCs/>
      <w:sz w:val="26"/>
      <w:szCs w:val="26"/>
    </w:rPr>
  </w:style>
  <w:style w:type="character" w:customStyle="1" w:styleId="Nagwek6Znak">
    <w:name w:val="Nagłówek 6 Znak"/>
    <w:link w:val="Nagwek6"/>
    <w:rsid w:val="001350D3"/>
    <w:rPr>
      <w:b/>
      <w:bCs/>
      <w:sz w:val="22"/>
      <w:szCs w:val="22"/>
    </w:rPr>
  </w:style>
  <w:style w:type="character" w:customStyle="1" w:styleId="Nagwek7Znak">
    <w:name w:val="Nagłówek 7 Znak"/>
    <w:link w:val="Nagwek7"/>
    <w:rsid w:val="001350D3"/>
    <w:rPr>
      <w:sz w:val="24"/>
      <w:szCs w:val="24"/>
    </w:rPr>
  </w:style>
  <w:style w:type="character" w:customStyle="1" w:styleId="Nagwek8Znak">
    <w:name w:val="Nagłówek 8 Znak"/>
    <w:link w:val="Nagwek8"/>
    <w:rsid w:val="001350D3"/>
    <w:rPr>
      <w:i/>
      <w:iCs/>
      <w:sz w:val="24"/>
      <w:szCs w:val="24"/>
    </w:rPr>
  </w:style>
  <w:style w:type="character" w:customStyle="1" w:styleId="Nagwek9Znak">
    <w:name w:val="Nagłówek 9 Znak"/>
    <w:link w:val="Nagwek9"/>
    <w:rsid w:val="001350D3"/>
    <w:rPr>
      <w:rFonts w:ascii="Arial" w:hAnsi="Arial" w:cs="Arial"/>
      <w:sz w:val="22"/>
      <w:szCs w:val="22"/>
    </w:rPr>
  </w:style>
  <w:style w:type="character" w:styleId="UyteHipercze">
    <w:name w:val="FollowedHyperlink"/>
    <w:uiPriority w:val="99"/>
    <w:unhideWhenUsed/>
    <w:rsid w:val="001350D3"/>
    <w:rPr>
      <w:color w:val="954F72"/>
      <w:u w:val="single"/>
    </w:rPr>
  </w:style>
  <w:style w:type="paragraph" w:customStyle="1" w:styleId="msonormal0">
    <w:name w:val="msonormal"/>
    <w:basedOn w:val="Normalny"/>
    <w:rsid w:val="001350D3"/>
    <w:pPr>
      <w:spacing w:before="100" w:beforeAutospacing="1" w:after="100" w:afterAutospacing="1"/>
    </w:pPr>
  </w:style>
  <w:style w:type="character" w:customStyle="1" w:styleId="TekstkomentarzaZnak">
    <w:name w:val="Tekst komentarza Znak"/>
    <w:basedOn w:val="Domylnaczcionkaakapitu"/>
    <w:link w:val="Tekstkomentarza"/>
    <w:semiHidden/>
    <w:rsid w:val="001350D3"/>
  </w:style>
  <w:style w:type="character" w:customStyle="1" w:styleId="NagwekZnak">
    <w:name w:val="Nagłówek Znak"/>
    <w:link w:val="Nagwek"/>
    <w:uiPriority w:val="99"/>
    <w:rsid w:val="001350D3"/>
    <w:rPr>
      <w:sz w:val="24"/>
      <w:szCs w:val="24"/>
    </w:rPr>
  </w:style>
  <w:style w:type="character" w:customStyle="1" w:styleId="StopkaZnak">
    <w:name w:val="Stopka Znak"/>
    <w:link w:val="Stopka"/>
    <w:uiPriority w:val="99"/>
    <w:rsid w:val="001350D3"/>
    <w:rPr>
      <w:sz w:val="24"/>
      <w:szCs w:val="24"/>
    </w:rPr>
  </w:style>
  <w:style w:type="character" w:customStyle="1" w:styleId="TytuZnak">
    <w:name w:val="Tytuł Znak"/>
    <w:link w:val="Tytu"/>
    <w:rsid w:val="001350D3"/>
    <w:rPr>
      <w:rFonts w:cs="Arial"/>
      <w:b/>
      <w:bCs/>
      <w:kern w:val="28"/>
      <w:sz w:val="32"/>
      <w:szCs w:val="32"/>
    </w:rPr>
  </w:style>
  <w:style w:type="character" w:customStyle="1" w:styleId="TekstpodstawowywcityZnak">
    <w:name w:val="Tekst podstawowy wcięty Znak"/>
    <w:link w:val="Tekstpodstawowywcity"/>
    <w:rsid w:val="001350D3"/>
    <w:rPr>
      <w:sz w:val="24"/>
      <w:szCs w:val="24"/>
    </w:rPr>
  </w:style>
  <w:style w:type="character" w:customStyle="1" w:styleId="Tekstpodstawowy2Znak">
    <w:name w:val="Tekst podstawowy 2 Znak"/>
    <w:link w:val="Tekstpodstawowy2"/>
    <w:rsid w:val="001350D3"/>
    <w:rPr>
      <w:sz w:val="24"/>
      <w:szCs w:val="24"/>
    </w:rPr>
  </w:style>
  <w:style w:type="character" w:customStyle="1" w:styleId="Tekstpodstawowy3Znak">
    <w:name w:val="Tekst podstawowy 3 Znak"/>
    <w:link w:val="Tekstpodstawowy3"/>
    <w:rsid w:val="001350D3"/>
    <w:rPr>
      <w:sz w:val="24"/>
      <w:szCs w:val="24"/>
    </w:rPr>
  </w:style>
  <w:style w:type="character" w:customStyle="1" w:styleId="MapadokumentuZnak">
    <w:name w:val="Mapa dokumentu Znak"/>
    <w:link w:val="Mapadokumentu"/>
    <w:semiHidden/>
    <w:rsid w:val="001350D3"/>
    <w:rPr>
      <w:rFonts w:ascii="Tahoma" w:hAnsi="Tahoma" w:cs="Tahoma"/>
      <w:sz w:val="24"/>
      <w:szCs w:val="24"/>
      <w:shd w:val="clear" w:color="auto" w:fill="000080"/>
    </w:rPr>
  </w:style>
  <w:style w:type="character" w:customStyle="1" w:styleId="TematkomentarzaZnak">
    <w:name w:val="Temat komentarza Znak"/>
    <w:link w:val="Tematkomentarza"/>
    <w:semiHidden/>
    <w:rsid w:val="001350D3"/>
    <w:rPr>
      <w:b/>
      <w:bCs/>
    </w:rPr>
  </w:style>
  <w:style w:type="character" w:customStyle="1" w:styleId="TekstdymkaZnak">
    <w:name w:val="Tekst dymka Znak"/>
    <w:link w:val="Tekstdymka"/>
    <w:semiHidden/>
    <w:rsid w:val="001350D3"/>
    <w:rPr>
      <w:rFonts w:ascii="Tahoma" w:hAnsi="Tahoma" w:cs="Tahoma"/>
      <w:sz w:val="16"/>
      <w:szCs w:val="16"/>
    </w:rPr>
  </w:style>
  <w:style w:type="character" w:customStyle="1" w:styleId="AkapitzlistZnak">
    <w:name w:val="Akapit z listą Znak"/>
    <w:aliases w:val="normalny tekst Znak,Akapit z list¹ Znak,L1 Znak,Numerowanie Znak,Akapit z listą5 Znak,T_SZ_List Paragraph Znak,Akapit z listą BS Znak,Kolorowa lista — akcent 11 Znak,Colorful List Accent 1 Znak,List Paragraph Znak"/>
    <w:link w:val="Akapitzlist"/>
    <w:uiPriority w:val="34"/>
    <w:qFormat/>
    <w:locked/>
    <w:rsid w:val="004A6581"/>
    <w:rPr>
      <w:rFonts w:ascii="Calibri" w:eastAsia="Calibri" w:hAnsi="Calibri"/>
      <w:sz w:val="22"/>
      <w:szCs w:val="22"/>
      <w:lang w:eastAsia="en-US"/>
    </w:rPr>
  </w:style>
  <w:style w:type="paragraph" w:styleId="Nagwekspisutreci">
    <w:name w:val="TOC Heading"/>
    <w:basedOn w:val="Nagwek1"/>
    <w:next w:val="Normalny"/>
    <w:uiPriority w:val="39"/>
    <w:semiHidden/>
    <w:unhideWhenUsed/>
    <w:qFormat/>
    <w:rsid w:val="00CA11C6"/>
    <w:pPr>
      <w:keepNext/>
      <w:keepLines/>
      <w:numPr>
        <w:numId w:val="0"/>
      </w:numPr>
      <w:spacing w:before="480" w:after="0"/>
      <w:jc w:val="left"/>
      <w:outlineLvl w:val="9"/>
    </w:pPr>
    <w:rPr>
      <w:rFonts w:asciiTheme="majorHAnsi" w:eastAsiaTheme="majorEastAsia" w:hAnsiTheme="majorHAnsi" w:cstheme="majorBidi"/>
      <w:caps w:val="0"/>
      <w:color w:val="2F5496" w:themeColor="accent1" w:themeShade="BF"/>
      <w:kern w:val="0"/>
      <w:sz w:val="28"/>
      <w:szCs w:val="28"/>
      <w:lang w:val="pl-PL" w:eastAsia="pl-PL"/>
    </w:rPr>
  </w:style>
  <w:style w:type="character" w:customStyle="1" w:styleId="Teksttreci2">
    <w:name w:val="Tekst treści (2)_"/>
    <w:link w:val="Teksttreci20"/>
    <w:rsid w:val="006F4B60"/>
    <w:rPr>
      <w:rFonts w:ascii="Calibri" w:eastAsia="Calibri" w:hAnsi="Calibri" w:cs="Calibri"/>
      <w:sz w:val="26"/>
      <w:szCs w:val="26"/>
      <w:shd w:val="clear" w:color="auto" w:fill="FFFFFF"/>
    </w:rPr>
  </w:style>
  <w:style w:type="paragraph" w:customStyle="1" w:styleId="Teksttreci20">
    <w:name w:val="Tekst treści (2)"/>
    <w:basedOn w:val="Normalny"/>
    <w:link w:val="Teksttreci2"/>
    <w:rsid w:val="006F4B60"/>
    <w:pPr>
      <w:widowControl w:val="0"/>
      <w:shd w:val="clear" w:color="auto" w:fill="FFFFFF"/>
      <w:spacing w:before="240" w:after="240" w:line="278" w:lineRule="exact"/>
      <w:ind w:hanging="880"/>
      <w:jc w:val="center"/>
    </w:pPr>
    <w:rPr>
      <w:rFonts w:ascii="Calibri" w:eastAsia="Calibri" w:hAnsi="Calibri" w:cs="Calibri"/>
      <w:sz w:val="26"/>
      <w:szCs w:val="26"/>
    </w:rPr>
  </w:style>
  <w:style w:type="character" w:customStyle="1" w:styleId="Nierozpoznanawzmianka1">
    <w:name w:val="Nierozpoznana wzmianka1"/>
    <w:basedOn w:val="Domylnaczcionkaakapitu"/>
    <w:uiPriority w:val="99"/>
    <w:semiHidden/>
    <w:unhideWhenUsed/>
    <w:rsid w:val="00150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62609318">
      <w:bodyDiv w:val="1"/>
      <w:marLeft w:val="0"/>
      <w:marRight w:val="0"/>
      <w:marTop w:val="0"/>
      <w:marBottom w:val="0"/>
      <w:divBdr>
        <w:top w:val="none" w:sz="0" w:space="0" w:color="auto"/>
        <w:left w:val="none" w:sz="0" w:space="0" w:color="auto"/>
        <w:bottom w:val="none" w:sz="0" w:space="0" w:color="auto"/>
        <w:right w:val="none" w:sz="0" w:space="0" w:color="auto"/>
      </w:divBdr>
    </w:div>
    <w:div w:id="622005314">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96372484">
      <w:bodyDiv w:val="1"/>
      <w:marLeft w:val="0"/>
      <w:marRight w:val="0"/>
      <w:marTop w:val="0"/>
      <w:marBottom w:val="0"/>
      <w:divBdr>
        <w:top w:val="none" w:sz="0" w:space="0" w:color="auto"/>
        <w:left w:val="none" w:sz="0" w:space="0" w:color="auto"/>
        <w:bottom w:val="none" w:sz="0" w:space="0" w:color="auto"/>
        <w:right w:val="none" w:sz="0" w:space="0" w:color="auto"/>
      </w:divBdr>
    </w:div>
    <w:div w:id="1361784282">
      <w:bodyDiv w:val="1"/>
      <w:marLeft w:val="0"/>
      <w:marRight w:val="0"/>
      <w:marTop w:val="0"/>
      <w:marBottom w:val="0"/>
      <w:divBdr>
        <w:top w:val="none" w:sz="0" w:space="0" w:color="auto"/>
        <w:left w:val="none" w:sz="0" w:space="0" w:color="auto"/>
        <w:bottom w:val="none" w:sz="0" w:space="0" w:color="auto"/>
        <w:right w:val="none" w:sz="0" w:space="0" w:color="auto"/>
      </w:divBdr>
    </w:div>
    <w:div w:id="1886406964">
      <w:bodyDiv w:val="1"/>
      <w:marLeft w:val="0"/>
      <w:marRight w:val="0"/>
      <w:marTop w:val="0"/>
      <w:marBottom w:val="0"/>
      <w:divBdr>
        <w:top w:val="none" w:sz="0" w:space="0" w:color="auto"/>
        <w:left w:val="none" w:sz="0" w:space="0" w:color="auto"/>
        <w:bottom w:val="none" w:sz="0" w:space="0" w:color="auto"/>
        <w:right w:val="none" w:sz="0" w:space="0" w:color="auto"/>
      </w:divBdr>
    </w:div>
    <w:div w:id="1894269737">
      <w:bodyDiv w:val="1"/>
      <w:marLeft w:val="0"/>
      <w:marRight w:val="0"/>
      <w:marTop w:val="0"/>
      <w:marBottom w:val="0"/>
      <w:divBdr>
        <w:top w:val="none" w:sz="0" w:space="0" w:color="auto"/>
        <w:left w:val="none" w:sz="0" w:space="0" w:color="auto"/>
        <w:bottom w:val="none" w:sz="0" w:space="0" w:color="auto"/>
        <w:right w:val="none" w:sz="0" w:space="0" w:color="auto"/>
      </w:divBdr>
    </w:div>
    <w:div w:id="20008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mailto:iod@comp-net.pl" TargetMode="External"/><Relationship Id="rId23" Type="http://schemas.openxmlformats.org/officeDocument/2006/relationships/theme" Target="theme/theme1.xml"/><Relationship Id="rId10" Type="http://schemas.openxmlformats.org/officeDocument/2006/relationships/hyperlink" Target="mailto:marulu@wp.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zamowienia.gov.pl" TargetMode="External"/><Relationship Id="rId14" Type="http://schemas.openxmlformats.org/officeDocument/2006/relationships/hyperlink" Target="mailto:marulu@wp.p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SLUSA~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A6F7E-BA68-4C64-950C-BC6C4429D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23</Pages>
  <Words>7899</Words>
  <Characters>47394</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55183</CharactersWithSpaces>
  <SharedDoc>false</SharedDoc>
  <HLinks>
    <vt:vector size="6" baseType="variant">
      <vt:variant>
        <vt:i4>327682</vt:i4>
      </vt:variant>
      <vt:variant>
        <vt:i4>300</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Wojciech Ślusarski</dc:creator>
  <cp:keywords/>
  <cp:lastModifiedBy>Agnieszka Pechman</cp:lastModifiedBy>
  <cp:revision>2</cp:revision>
  <cp:lastPrinted>1900-12-31T23:00:00Z</cp:lastPrinted>
  <dcterms:created xsi:type="dcterms:W3CDTF">2026-03-30T13:17:00Z</dcterms:created>
  <dcterms:modified xsi:type="dcterms:W3CDTF">2026-03-30T13:17:00Z</dcterms:modified>
</cp:coreProperties>
</file>