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1E1C4" w14:textId="77777777" w:rsidR="00B64C9F" w:rsidRDefault="00B64C9F" w:rsidP="00B64C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CFAE2" w14:textId="77777777" w:rsidR="00B400FB" w:rsidRDefault="00B64C9F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7C8346E" wp14:editId="70710A89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F5040" w14:textId="24943711" w:rsidR="00B400FB" w:rsidRDefault="00B400FB" w:rsidP="00B400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376D4" w14:textId="77777777" w:rsidR="00B400FB" w:rsidRDefault="00B400FB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FFE5" w14:textId="2F4AB376" w:rsidR="008E503F" w:rsidRPr="00F50692" w:rsidRDefault="001518D2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74D9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64C9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F2686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 – wzór umowy</w:t>
      </w:r>
    </w:p>
    <w:p w14:paraId="7CCDAD35" w14:textId="77777777" w:rsidR="00FF2686" w:rsidRPr="00F5069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D338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0D0B" w14:textId="150906BA" w:rsidR="00FF2686" w:rsidRPr="003B4F18" w:rsidRDefault="00FF2686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18">
        <w:rPr>
          <w:rFonts w:ascii="Times New Roman" w:hAnsi="Times New Roman" w:cs="Times New Roman"/>
          <w:b/>
          <w:sz w:val="28"/>
          <w:szCs w:val="28"/>
        </w:rPr>
        <w:t xml:space="preserve">Umowa </w:t>
      </w:r>
      <w:r w:rsidR="00432971">
        <w:rPr>
          <w:rFonts w:ascii="Times New Roman" w:hAnsi="Times New Roman" w:cs="Times New Roman"/>
          <w:b/>
          <w:sz w:val="28"/>
          <w:szCs w:val="28"/>
        </w:rPr>
        <w:t>nr .…/20</w:t>
      </w:r>
      <w:r w:rsidR="000D6544">
        <w:rPr>
          <w:rFonts w:ascii="Times New Roman" w:hAnsi="Times New Roman" w:cs="Times New Roman"/>
          <w:b/>
          <w:sz w:val="28"/>
          <w:szCs w:val="28"/>
        </w:rPr>
        <w:t>2</w:t>
      </w:r>
      <w:r w:rsidR="00954D18">
        <w:rPr>
          <w:rFonts w:ascii="Times New Roman" w:hAnsi="Times New Roman" w:cs="Times New Roman"/>
          <w:b/>
          <w:sz w:val="28"/>
          <w:szCs w:val="28"/>
        </w:rPr>
        <w:t>6</w:t>
      </w:r>
    </w:p>
    <w:p w14:paraId="1B2F4906" w14:textId="77777777" w:rsidR="00FF2686" w:rsidRPr="00147DB2" w:rsidRDefault="00FF2686" w:rsidP="00FF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11F8F" w14:textId="62274B08" w:rsidR="00FF2686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zawarta w dniu …………………………………. </w:t>
      </w:r>
      <w:r w:rsidR="000D6544">
        <w:rPr>
          <w:rFonts w:ascii="Times New Roman" w:hAnsi="Times New Roman" w:cs="Times New Roman"/>
          <w:sz w:val="24"/>
          <w:szCs w:val="24"/>
        </w:rPr>
        <w:t>W Słupcy</w:t>
      </w:r>
      <w:r w:rsidRPr="00147D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5E5FA10E" w14:textId="77777777" w:rsidR="000D6544" w:rsidRDefault="000D6544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64050" w14:textId="77777777" w:rsidR="00857670" w:rsidRPr="001D0BFC" w:rsidRDefault="00857670" w:rsidP="0085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Powiatem Słupeckim – Powiatowym Centrum Pomocy Rodzinie w Słupcy z siedzibą przy ul. Wojska Polskiego 13, 62-400 Słupca, reprezentowanym przez: </w:t>
      </w:r>
    </w:p>
    <w:p w14:paraId="1D2E0153" w14:textId="77777777" w:rsidR="00857670" w:rsidRPr="001D0BFC" w:rsidRDefault="00857670" w:rsidP="0085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Karolinę Kowalską – Dyrektora Powiatowego Centrum Pomocy Rodzinie w Słupcy, działającego na podstawie pełnomocnictwa nr 25/2023 Zarządu Powiatu Słupeckiego </w:t>
      </w: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dnia 7 listopada 2023 r., </w:t>
      </w:r>
    </w:p>
    <w:p w14:paraId="08F592D7" w14:textId="77777777" w:rsidR="00857670" w:rsidRPr="001D0BFC" w:rsidRDefault="00857670" w:rsidP="0085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kontrasygnacie Głównego Księgowego PCPR – Angeliki </w:t>
      </w:r>
      <w:proofErr w:type="spellStart"/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>Widerowskiej</w:t>
      </w:r>
      <w:proofErr w:type="spellEnd"/>
    </w:p>
    <w:p w14:paraId="500EF2BC" w14:textId="77777777" w:rsidR="00857670" w:rsidRPr="001D0BFC" w:rsidRDefault="00857670" w:rsidP="00857670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D0BFC">
        <w:rPr>
          <w:rFonts w:ascii="Times New Roman" w:eastAsia="Times New Roman" w:hAnsi="Times New Roman" w:cs="Times New Roman"/>
          <w:lang w:eastAsia="pl-PL"/>
        </w:rPr>
        <w:t xml:space="preserve">zwany dalej </w:t>
      </w:r>
      <w:r w:rsidRPr="001D0BFC">
        <w:rPr>
          <w:rFonts w:ascii="Times New Roman" w:eastAsia="Times New Roman" w:hAnsi="Times New Roman" w:cs="Times New Roman"/>
          <w:b/>
          <w:bCs/>
          <w:lang w:eastAsia="pl-PL"/>
        </w:rPr>
        <w:t>„Zamawiającym"</w:t>
      </w:r>
      <w:r w:rsidRPr="001D0BFC">
        <w:rPr>
          <w:rFonts w:ascii="Times New Roman" w:eastAsia="Times New Roman" w:hAnsi="Times New Roman" w:cs="Times New Roman"/>
          <w:lang w:eastAsia="pl-PL"/>
        </w:rPr>
        <w:t xml:space="preserve"> a:</w:t>
      </w:r>
    </w:p>
    <w:p w14:paraId="46941F10" w14:textId="3FC40A42" w:rsidR="00147DB2" w:rsidRPr="00147DB2" w:rsidRDefault="00147DB2" w:rsidP="00147DB2">
      <w:pPr>
        <w:pStyle w:val="Tekstpodstawowy2"/>
        <w:spacing w:after="0" w:line="240" w:lineRule="auto"/>
      </w:pPr>
    </w:p>
    <w:p w14:paraId="3B787846" w14:textId="77777777" w:rsidR="00147DB2" w:rsidRPr="00147DB2" w:rsidRDefault="00147DB2" w:rsidP="00343198">
      <w:pPr>
        <w:pStyle w:val="Tekstpodstawowy2"/>
        <w:numPr>
          <w:ilvl w:val="0"/>
          <w:numId w:val="1"/>
        </w:numPr>
        <w:spacing w:after="0" w:line="240" w:lineRule="auto"/>
        <w:ind w:hanging="720"/>
      </w:pPr>
      <w:r w:rsidRPr="00147DB2">
        <w:t>…………………………………………………………………….</w:t>
      </w:r>
    </w:p>
    <w:p w14:paraId="17AAF44B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NIP ………………….     REGON ……………………..</w:t>
      </w:r>
      <w:r w:rsidR="00432971">
        <w:t>, w imieniu którego działają</w:t>
      </w:r>
      <w:r w:rsidRPr="00147DB2">
        <w:t>:</w:t>
      </w:r>
    </w:p>
    <w:p w14:paraId="146A9314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579911B9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2649CD89" w14:textId="77777777" w:rsidR="00432971" w:rsidRDefault="00147DB2" w:rsidP="00147DB2">
      <w:pPr>
        <w:pStyle w:val="Tekstpodstawowy2"/>
        <w:spacing w:after="0" w:line="240" w:lineRule="auto"/>
      </w:pPr>
      <w:r w:rsidRPr="00147DB2">
        <w:t xml:space="preserve">zwanym dalej ” Wykonawcą ”, </w:t>
      </w:r>
    </w:p>
    <w:p w14:paraId="785EC6C0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została zawarta umowa o następującej treści:</w:t>
      </w:r>
    </w:p>
    <w:p w14:paraId="66FBA69D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1F0B" w14:textId="59795D36" w:rsidR="000D6544" w:rsidRPr="000D6544" w:rsidRDefault="00FA346A" w:rsidP="000D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Zadanie jest realizowane w ramach projektu</w:t>
      </w:r>
      <w:r w:rsidR="000D6544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>współfinansowan</w:t>
      </w:r>
      <w:r w:rsidR="000D6544">
        <w:rPr>
          <w:rFonts w:ascii="Times New Roman" w:hAnsi="Times New Roman" w:cs="Times New Roman"/>
          <w:b/>
          <w:sz w:val="24"/>
          <w:szCs w:val="24"/>
        </w:rPr>
        <w:t>ego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 xml:space="preserve"> ze środków Unii Europejskiej w ramach Funduszu Europejskiego dla Wielkopolski na lata 2021-2027, </w:t>
      </w:r>
    </w:p>
    <w:p w14:paraId="37F12ED6" w14:textId="77777777" w:rsidR="000D6544" w:rsidRDefault="000D6544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544">
        <w:rPr>
          <w:rFonts w:ascii="Times New Roman" w:hAnsi="Times New Roman" w:cs="Times New Roman"/>
          <w:b/>
          <w:sz w:val="24"/>
          <w:szCs w:val="24"/>
        </w:rPr>
        <w:t>Priorytet VI , Działanie 06.15 – Wsparcie Rodziny i Systemu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8DE3DBE" w14:textId="6593C7E5" w:rsidR="000D6544" w:rsidRPr="000D6544" w:rsidRDefault="00FA346A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Umowa zostaje zawarta po przeprowadzeniu postępowania  o udzielenie zamówienia publicznego</w:t>
      </w:r>
      <w:r w:rsidR="000D6544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FA346A">
        <w:rPr>
          <w:rFonts w:ascii="Times New Roman" w:hAnsi="Times New Roman" w:cs="Times New Roman"/>
          <w:sz w:val="24"/>
          <w:szCs w:val="24"/>
        </w:rPr>
        <w:t xml:space="preserve"> na podstawie przepisów art.</w:t>
      </w:r>
      <w:r w:rsidR="000D6544">
        <w:rPr>
          <w:rFonts w:ascii="Times New Roman" w:hAnsi="Times New Roman" w:cs="Times New Roman"/>
          <w:sz w:val="24"/>
          <w:szCs w:val="24"/>
        </w:rPr>
        <w:t xml:space="preserve"> 275 pkt 1</w:t>
      </w:r>
      <w:r w:rsidRPr="00FA346A">
        <w:rPr>
          <w:rFonts w:ascii="Times New Roman" w:hAnsi="Times New Roman" w:cs="Times New Roman"/>
          <w:sz w:val="24"/>
          <w:szCs w:val="24"/>
        </w:rPr>
        <w:t xml:space="preserve">  ustawy Prawo zamówień publicznych</w:t>
      </w:r>
      <w:r w:rsidR="000D6544">
        <w:rPr>
          <w:rFonts w:ascii="Times New Roman" w:hAnsi="Times New Roman" w:cs="Times New Roman"/>
          <w:sz w:val="24"/>
          <w:szCs w:val="24"/>
        </w:rPr>
        <w:t xml:space="preserve">. </w:t>
      </w:r>
      <w:r w:rsidRPr="00FA346A">
        <w:rPr>
          <w:rFonts w:ascii="Times New Roman" w:hAnsi="Times New Roman" w:cs="Times New Roman"/>
          <w:sz w:val="24"/>
          <w:szCs w:val="24"/>
        </w:rPr>
        <w:t>Oferta Wykonawc</w:t>
      </w:r>
      <w:r w:rsidR="00C2492E">
        <w:rPr>
          <w:rFonts w:ascii="Times New Roman" w:hAnsi="Times New Roman" w:cs="Times New Roman"/>
          <w:sz w:val="24"/>
          <w:szCs w:val="24"/>
        </w:rPr>
        <w:t>y</w:t>
      </w:r>
      <w:r w:rsidRPr="00FA346A">
        <w:rPr>
          <w:rFonts w:ascii="Times New Roman" w:hAnsi="Times New Roman" w:cs="Times New Roman"/>
          <w:sz w:val="24"/>
          <w:szCs w:val="24"/>
        </w:rPr>
        <w:t xml:space="preserve"> stanowi załącznik do niniejszej umowy.</w:t>
      </w:r>
    </w:p>
    <w:p w14:paraId="5E5A827C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C043" w14:textId="77777777" w:rsidR="00590075" w:rsidRDefault="001C026F" w:rsidP="000B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878B5CA" w14:textId="77777777" w:rsidR="00590075" w:rsidRDefault="00590075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B4953"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D05B4F">
        <w:rPr>
          <w:rFonts w:ascii="Times New Roman" w:hAnsi="Times New Roman" w:cs="Times New Roman"/>
          <w:b/>
          <w:sz w:val="24"/>
          <w:szCs w:val="24"/>
        </w:rPr>
        <w:t>umowy</w:t>
      </w:r>
    </w:p>
    <w:p w14:paraId="19E2CBFE" w14:textId="77777777" w:rsidR="00567D9A" w:rsidRPr="00590075" w:rsidRDefault="00567D9A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9BEA3" w14:textId="4A3E97B7" w:rsidR="000E07A9" w:rsidRPr="00B07580" w:rsidRDefault="001C026F" w:rsidP="0085767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B07580">
        <w:rPr>
          <w:rFonts w:ascii="Times New Roman" w:hAnsi="Times New Roman" w:cs="Times New Roman"/>
          <w:b/>
          <w:bCs/>
          <w:sz w:val="24"/>
          <w:szCs w:val="24"/>
        </w:rPr>
        <w:t>Zamawiający zleca</w:t>
      </w:r>
      <w:r w:rsidR="00B619E2" w:rsidRPr="00B07580">
        <w:rPr>
          <w:rFonts w:ascii="Times New Roman" w:hAnsi="Times New Roman" w:cs="Times New Roman"/>
          <w:b/>
          <w:bCs/>
          <w:sz w:val="24"/>
          <w:szCs w:val="24"/>
        </w:rPr>
        <w:t xml:space="preserve"> wykonanie </w:t>
      </w:r>
      <w:r w:rsidR="00EB5E7C" w:rsidRPr="00B07580">
        <w:rPr>
          <w:rFonts w:ascii="Times New Roman" w:eastAsia="Calibri" w:hAnsi="Times New Roman" w:cs="Times New Roman"/>
          <w:b/>
          <w:kern w:val="3"/>
          <w:sz w:val="24"/>
          <w:szCs w:val="24"/>
        </w:rPr>
        <w:t>u</w:t>
      </w:r>
      <w:r w:rsidR="00B619E2" w:rsidRPr="00B0758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sługi </w:t>
      </w:r>
      <w:r w:rsidR="000E07A9" w:rsidRPr="00B07580">
        <w:rPr>
          <w:rFonts w:ascii="Times New Roman" w:eastAsia="Calibri" w:hAnsi="Times New Roman" w:cs="Times New Roman"/>
          <w:b/>
          <w:kern w:val="3"/>
          <w:sz w:val="24"/>
          <w:szCs w:val="24"/>
        </w:rPr>
        <w:t>składającej się z dwóch elementów:</w:t>
      </w:r>
    </w:p>
    <w:p w14:paraId="76C6F00A" w14:textId="1AE29057" w:rsidR="000E07A9" w:rsidRDefault="000E07A9" w:rsidP="000E07A9">
      <w:pPr>
        <w:autoSpaceDE w:val="0"/>
        <w:autoSpaceDN w:val="0"/>
        <w:adjustRightInd w:val="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B07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 -</w:t>
      </w:r>
      <w:r w:rsidRPr="009147DC">
        <w:rPr>
          <w:rFonts w:ascii="Arial" w:hAnsi="Arial" w:cs="Arial"/>
          <w:b/>
          <w:bCs/>
          <w:color w:val="000000"/>
        </w:rPr>
        <w:t xml:space="preserve"> </w:t>
      </w:r>
      <w:r w:rsidRPr="009147DC">
        <w:rPr>
          <w:rFonts w:ascii="Times New Roman" w:eastAsia="Calibri" w:hAnsi="Times New Roman" w:cs="Times New Roman"/>
          <w:kern w:val="3"/>
          <w:sz w:val="24"/>
          <w:szCs w:val="24"/>
        </w:rPr>
        <w:t>Usługi wsparcia</w:t>
      </w:r>
      <w:r w:rsidRPr="000E07A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 procesie usamodzielniania prowadzone w formie warsztatów dla 29 wychowanków pieczy zastępczej (rodzinnej i instytucjonalnej) przebywających na terenie powiatu słupeckiego. </w:t>
      </w:r>
    </w:p>
    <w:p w14:paraId="1F48D534" w14:textId="2D7AB496" w:rsidR="00B619E2" w:rsidRPr="000E07A9" w:rsidRDefault="000E07A9" w:rsidP="000E07A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0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II  - </w:t>
      </w:r>
      <w:r w:rsidRPr="000E07A9">
        <w:rPr>
          <w:rFonts w:ascii="Times New Roman" w:eastAsia="Calibri" w:hAnsi="Times New Roman" w:cs="Times New Roman"/>
          <w:kern w:val="3"/>
          <w:sz w:val="24"/>
          <w:szCs w:val="24"/>
        </w:rPr>
        <w:t xml:space="preserve">Usługi wsparcia prowadzone w formie warsztatów dla 40 rodziców zastępczych przebywających na terenie powiatu słupeckiego. </w:t>
      </w:r>
    </w:p>
    <w:p w14:paraId="1F4705A6" w14:textId="77777777" w:rsidR="00F35329" w:rsidRDefault="00F35329" w:rsidP="00907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807C2" w14:textId="77777777" w:rsidR="00300564" w:rsidRDefault="00300564" w:rsidP="00907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25705" w14:textId="391EF374" w:rsidR="00907CB2" w:rsidRPr="00907CB2" w:rsidRDefault="00907CB2" w:rsidP="00907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BC362B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umowy</w:t>
      </w:r>
    </w:p>
    <w:p w14:paraId="21AF6A0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97A4C" w14:textId="5DB97B6A" w:rsidR="00E176A6" w:rsidRPr="00B619E2" w:rsidRDefault="00E176A6" w:rsidP="00B619E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6A6">
        <w:rPr>
          <w:rFonts w:ascii="Times New Roman" w:hAnsi="Times New Roman" w:cs="Times New Roman"/>
          <w:bCs/>
          <w:sz w:val="24"/>
          <w:szCs w:val="24"/>
        </w:rPr>
        <w:t xml:space="preserve">Strony uzgadniają </w:t>
      </w:r>
      <w:r w:rsidR="00CB068F">
        <w:rPr>
          <w:rFonts w:ascii="Times New Roman" w:hAnsi="Times New Roman" w:cs="Times New Roman"/>
          <w:bCs/>
          <w:sz w:val="24"/>
          <w:szCs w:val="24"/>
        </w:rPr>
        <w:t>okres</w:t>
      </w:r>
      <w:r w:rsidRPr="00E176A6">
        <w:rPr>
          <w:rFonts w:ascii="Times New Roman" w:hAnsi="Times New Roman" w:cs="Times New Roman"/>
          <w:bCs/>
          <w:sz w:val="24"/>
          <w:szCs w:val="24"/>
        </w:rPr>
        <w:t xml:space="preserve"> wykonywania umowy od dnia podpisania umowy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176A6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B619E2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AC3FF5" w:rsidRPr="00B619E2">
        <w:rPr>
          <w:rFonts w:ascii="Times New Roman" w:hAnsi="Times New Roman" w:cs="Times New Roman"/>
          <w:bCs/>
          <w:sz w:val="24"/>
          <w:szCs w:val="24"/>
        </w:rPr>
        <w:t>31</w:t>
      </w:r>
      <w:r w:rsidR="00B07580">
        <w:rPr>
          <w:rFonts w:ascii="Times New Roman" w:hAnsi="Times New Roman" w:cs="Times New Roman"/>
          <w:bCs/>
          <w:sz w:val="24"/>
          <w:szCs w:val="24"/>
        </w:rPr>
        <w:t>.10.</w:t>
      </w:r>
      <w:r w:rsidR="00AE046D" w:rsidRPr="00B619E2">
        <w:rPr>
          <w:rFonts w:ascii="Times New Roman" w:hAnsi="Times New Roman" w:cs="Times New Roman"/>
          <w:bCs/>
          <w:sz w:val="24"/>
          <w:szCs w:val="24"/>
        </w:rPr>
        <w:t>202</w:t>
      </w:r>
      <w:r w:rsidR="00B07580">
        <w:rPr>
          <w:rFonts w:ascii="Times New Roman" w:hAnsi="Times New Roman" w:cs="Times New Roman"/>
          <w:bCs/>
          <w:sz w:val="24"/>
          <w:szCs w:val="24"/>
        </w:rPr>
        <w:t>6</w:t>
      </w:r>
      <w:r w:rsidR="00AE046D" w:rsidRPr="00B619E2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75581E4" w14:textId="77777777" w:rsidR="00E176A6" w:rsidRPr="00E176A6" w:rsidRDefault="00E176A6" w:rsidP="00E176A6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664B7DB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umowy</w:t>
      </w:r>
    </w:p>
    <w:p w14:paraId="10EE36F6" w14:textId="77777777" w:rsidR="0046241F" w:rsidRPr="0046241F" w:rsidRDefault="0046241F" w:rsidP="0046241F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71CD4AC" w14:textId="51D6C44F" w:rsidR="0043740D" w:rsidRPr="00B619E2" w:rsidRDefault="00AE046D" w:rsidP="00B619E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realizowane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po podpisaniu niniejszej umowy, zgodnie z przedłożoną ofertą ora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zamieszczonym w SWZ</w:t>
      </w:r>
      <w:r w:rsidR="00351218">
        <w:rPr>
          <w:rFonts w:ascii="Times New Roman" w:hAnsi="Times New Roman" w:cs="Times New Roman"/>
          <w:sz w:val="24"/>
          <w:szCs w:val="24"/>
        </w:rPr>
        <w:t>, który stanowi załącznik do niniejszej umowy.</w:t>
      </w:r>
    </w:p>
    <w:p w14:paraId="27ABA35A" w14:textId="0E234E41" w:rsidR="00AE046D" w:rsidRPr="00954D18" w:rsidRDefault="00F05431" w:rsidP="00B619E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</w:t>
      </w:r>
      <w:r w:rsidRPr="00954D18">
        <w:rPr>
          <w:rFonts w:ascii="Times New Roman" w:hAnsi="Times New Roman" w:cs="Times New Roman"/>
          <w:sz w:val="24"/>
          <w:szCs w:val="24"/>
        </w:rPr>
        <w:t>podpisaniem umowy Wykonawca jest zobowiązany do przedłożenia Zamawiającemu harmonogramu wykonywania usług</w:t>
      </w:r>
      <w:r w:rsidR="00F30B13" w:rsidRPr="00954D18">
        <w:rPr>
          <w:rFonts w:ascii="Times New Roman" w:hAnsi="Times New Roman" w:cs="Times New Roman"/>
          <w:sz w:val="24"/>
          <w:szCs w:val="24"/>
        </w:rPr>
        <w:t>i</w:t>
      </w:r>
    </w:p>
    <w:p w14:paraId="34E79DC2" w14:textId="410B2181" w:rsidR="00954D18" w:rsidRPr="00954D18" w:rsidRDefault="00954D18" w:rsidP="00954D18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b/>
          <w:sz w:val="24"/>
          <w:szCs w:val="24"/>
        </w:rPr>
        <w:t>Przedmiot zamówienia jest obejmuje dwa elementy i tak:</w:t>
      </w:r>
    </w:p>
    <w:p w14:paraId="3B7AA945" w14:textId="6F516059" w:rsidR="00954D18" w:rsidRPr="000E07A9" w:rsidRDefault="00954D18" w:rsidP="00954D18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E0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I - </w:t>
      </w:r>
      <w:r w:rsidRPr="000E07A9">
        <w:rPr>
          <w:rFonts w:ascii="Times New Roman" w:eastAsia="Calibri" w:hAnsi="Times New Roman" w:cs="Times New Roman"/>
          <w:kern w:val="3"/>
          <w:sz w:val="24"/>
          <w:szCs w:val="24"/>
        </w:rPr>
        <w:t xml:space="preserve">Usługi wsparcia w procesie usamodzielniania prowadzone w formie warsztatów dla 29 wychowanków pieczy zastępczej (rodzinnej i instytucjonalnej) przebywających na terenie powiatu słupeckiego. </w:t>
      </w:r>
    </w:p>
    <w:p w14:paraId="76ED5AEE" w14:textId="77777777" w:rsidR="00954D18" w:rsidRPr="00954D18" w:rsidRDefault="00954D18" w:rsidP="00954D18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54D18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ramach usług wsparcia w procesie usamodzielniania prowadzonych w formie warsztatów dla 29 wychowanków pieczy zastępczej (rodzinnej i instytucjonalnej), wymagane jest zatrudnienie: </w:t>
      </w:r>
    </w:p>
    <w:p w14:paraId="7A97CA9F" w14:textId="6760390A" w:rsidR="00954D18" w:rsidRPr="00954D18" w:rsidRDefault="00954D18" w:rsidP="00954D18">
      <w:pPr>
        <w:pStyle w:val="Akapitzlist"/>
        <w:rPr>
          <w:rFonts w:ascii="Times New Roman" w:eastAsia="Calibri" w:hAnsi="Times New Roman" w:cs="Times New Roman"/>
          <w:b/>
          <w:color w:val="FF0000"/>
          <w:kern w:val="3"/>
          <w:sz w:val="24"/>
          <w:szCs w:val="24"/>
        </w:rPr>
      </w:pPr>
      <w:r w:rsidRPr="00954D18">
        <w:rPr>
          <w:rFonts w:ascii="Times New Roman" w:eastAsia="Calibri" w:hAnsi="Times New Roman" w:cs="Times New Roman"/>
          <w:b/>
          <w:color w:val="000000" w:themeColor="text1"/>
          <w:kern w:val="3"/>
          <w:sz w:val="24"/>
          <w:szCs w:val="24"/>
        </w:rPr>
        <w:t xml:space="preserve">Psychologa lub pedagoga w wymiarze 8h łącznie, z podziałem na 2 spotkania grupowe po 4h każde spotkanie (grupy liczące 14 i 15 osób). </w:t>
      </w:r>
      <w:r w:rsidRPr="00954D18">
        <w:rPr>
          <w:rFonts w:ascii="Times New Roman" w:eastAsia="Calibri" w:hAnsi="Times New Roman" w:cs="Times New Roman"/>
          <w:b/>
          <w:color w:val="000000" w:themeColor="text1"/>
          <w:kern w:val="3"/>
          <w:sz w:val="24"/>
          <w:szCs w:val="24"/>
        </w:rPr>
        <w:br/>
        <w:t xml:space="preserve">Temat szkolenia: „Relacje rówieśnicze – jak je nawiązać, jak zachować asertywność w obliczu autorytetu rówieśniczego?". </w:t>
      </w:r>
    </w:p>
    <w:p w14:paraId="2C453212" w14:textId="77777777" w:rsidR="00954D18" w:rsidRPr="000E07A9" w:rsidRDefault="00954D18" w:rsidP="00954D18">
      <w:pPr>
        <w:pStyle w:val="Akapitzlist"/>
        <w:autoSpaceDN w:val="0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</w:pPr>
      <w:r w:rsidRPr="000E07A9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  <w:t>Wymagane:</w:t>
      </w:r>
    </w:p>
    <w:p w14:paraId="759EB421" w14:textId="77777777" w:rsidR="00954D18" w:rsidRPr="000E07A9" w:rsidRDefault="00954D18" w:rsidP="00954D18">
      <w:pPr>
        <w:pStyle w:val="Akapitzlist"/>
        <w:autoSpaceDN w:val="0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</w:pPr>
      <w:r w:rsidRPr="000E07A9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  <w:t xml:space="preserve">- wykształcenie wyższe na kierunku: psychologia lub pedagogika lub pedagogika specjalna,  </w:t>
      </w:r>
    </w:p>
    <w:p w14:paraId="64713CCA" w14:textId="77777777" w:rsidR="00954D18" w:rsidRDefault="00954D18" w:rsidP="00954D18">
      <w:pPr>
        <w:pStyle w:val="Akapitzlist"/>
        <w:autoSpaceDN w:val="0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</w:pPr>
      <w:r w:rsidRPr="000E07A9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  <w:t xml:space="preserve">- minimum roczne doświadczenie w pracy z dziećmi i młodzieżą. </w:t>
      </w:r>
    </w:p>
    <w:p w14:paraId="3990092E" w14:textId="77777777" w:rsidR="00BF6F29" w:rsidRDefault="000E07A9" w:rsidP="00BF6F29">
      <w:pPr>
        <w:pStyle w:val="Akapitzlist"/>
        <w:autoSpaceDN w:val="0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4"/>
          <w:szCs w:val="24"/>
        </w:rPr>
      </w:pPr>
      <w:r w:rsidRPr="000E07A9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4"/>
          <w:szCs w:val="24"/>
        </w:rPr>
        <w:t>Uwaga</w:t>
      </w:r>
      <w:r w:rsidR="00BF6F29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4"/>
          <w:szCs w:val="24"/>
        </w:rPr>
        <w:t>:</w:t>
      </w:r>
    </w:p>
    <w:p w14:paraId="7971461A" w14:textId="65BCEC9F" w:rsidR="000E07A9" w:rsidRPr="00BF6F29" w:rsidRDefault="000E07A9" w:rsidP="00BF6F29">
      <w:pPr>
        <w:pStyle w:val="Akapitzlist"/>
        <w:autoSpaceDN w:val="0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4"/>
          <w:szCs w:val="24"/>
        </w:rPr>
      </w:pPr>
      <w:r w:rsidRPr="000E07A9">
        <w:rPr>
          <w:rFonts w:ascii="Times New Roman" w:hAnsi="Times New Roman" w:cs="Times New Roman"/>
          <w:b/>
          <w:bCs/>
          <w:sz w:val="24"/>
          <w:szCs w:val="24"/>
        </w:rPr>
        <w:t>Specjaliści świadczący usługi dla małoletnich nie mogą być ukarani 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(art. 21 ust. 3 ustawy z dnia 13 maja 2016 roku o przeciwdziałaniu zagrożeniom przestępczością na tle seksualnym i ochronie małoletnich)</w:t>
      </w:r>
    </w:p>
    <w:p w14:paraId="7DD39114" w14:textId="77777777" w:rsidR="000E07A9" w:rsidRPr="000E07A9" w:rsidRDefault="000E07A9" w:rsidP="00954D18">
      <w:pPr>
        <w:pStyle w:val="Akapitzlist"/>
        <w:autoSpaceDN w:val="0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4"/>
          <w:szCs w:val="24"/>
        </w:rPr>
      </w:pPr>
    </w:p>
    <w:p w14:paraId="5956C14A" w14:textId="77777777" w:rsidR="00954D18" w:rsidRPr="00954D18" w:rsidRDefault="00954D18" w:rsidP="00954D18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54D18">
        <w:rPr>
          <w:rFonts w:ascii="Times New Roman" w:hAnsi="Times New Roman" w:cs="Times New Roman"/>
          <w:bCs/>
          <w:sz w:val="24"/>
          <w:szCs w:val="24"/>
        </w:rPr>
        <w:t>W ramach realizacji ww. przedmiotu zamówienia, tj. usługi  wsparcia w procesie usamodzielniania prowadzonych w formie warsztatów dla 29 wychowanków pieczy zastępczej (rodzinnej i instytucjonalnej), Wykonawca jest zobowiązany do:</w:t>
      </w:r>
    </w:p>
    <w:p w14:paraId="7042069A" w14:textId="43C53418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eastAsia="ar-SA"/>
        </w:rPr>
      </w:pPr>
      <w:r w:rsidRPr="00954D18">
        <w:rPr>
          <w:rFonts w:ascii="Times New Roman" w:hAnsi="Times New Roman" w:cs="Times New Roman"/>
          <w:sz w:val="24"/>
          <w:szCs w:val="24"/>
          <w:lang w:eastAsia="ar-SA"/>
        </w:rPr>
        <w:t>oznakowania pomieszczeń, z których korzystać będą uczestnicy plakatami dostarczonymi przez Zamawiającego zawierającymi logotypy Funduszy Europejskich dla Wielkopolski i informacje dotyczące nazwy projektu i współfinansowania ze środków Unii Europejskiej,</w:t>
      </w:r>
    </w:p>
    <w:p w14:paraId="3004302B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eastAsia="ar-SA"/>
        </w:rPr>
      </w:pPr>
      <w:r w:rsidRPr="00954D18">
        <w:rPr>
          <w:rFonts w:ascii="Times New Roman" w:hAnsi="Times New Roman" w:cs="Times New Roman"/>
          <w:sz w:val="24"/>
          <w:szCs w:val="24"/>
        </w:rPr>
        <w:t>zapewnienia kadry szkolącej, która posiada odpowiednie kwalifikacje zawodowe,</w:t>
      </w:r>
    </w:p>
    <w:p w14:paraId="2BB89C97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eastAsia="ar-SA"/>
        </w:rPr>
      </w:pPr>
      <w:r w:rsidRPr="00954D18">
        <w:rPr>
          <w:rFonts w:ascii="Times New Roman" w:hAnsi="Times New Roman" w:cs="Times New Roman"/>
          <w:sz w:val="24"/>
          <w:szCs w:val="24"/>
        </w:rPr>
        <w:t xml:space="preserve">zagwarantowania zastępstwa innej osoby o równoważnych kwalifikacjach </w:t>
      </w:r>
      <w:r w:rsidRPr="00954D18">
        <w:rPr>
          <w:rFonts w:ascii="Times New Roman" w:hAnsi="Times New Roman" w:cs="Times New Roman"/>
          <w:sz w:val="24"/>
          <w:szCs w:val="24"/>
        </w:rPr>
        <w:br/>
        <w:t>w przypadku nieprzewidzianych okoliczności uniemożliwiających realizację usługi przez osobę wskazaną w ofercie, po uzgodnieniu z Zamawiającym,</w:t>
      </w:r>
    </w:p>
    <w:p w14:paraId="645C24D2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eastAsia="ar-SA"/>
        </w:rPr>
      </w:pPr>
      <w:r w:rsidRPr="00954D18">
        <w:rPr>
          <w:rFonts w:ascii="Times New Roman" w:hAnsi="Times New Roman" w:cs="Times New Roman"/>
          <w:sz w:val="24"/>
          <w:szCs w:val="24"/>
        </w:rPr>
        <w:lastRenderedPageBreak/>
        <w:t xml:space="preserve">opracowania harmonogramu realizacji zajęć szkoleniowych (warsztatów) ze specjalistą, </w:t>
      </w:r>
    </w:p>
    <w:p w14:paraId="3DFD6F92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sz w:val="24"/>
          <w:szCs w:val="24"/>
        </w:rPr>
        <w:t xml:space="preserve">dokumentowania prowadzonych działań w sposób przejrzysty umożliwiający weryfikację </w:t>
      </w:r>
      <w:r w:rsidRPr="00954D18">
        <w:rPr>
          <w:rFonts w:ascii="Times New Roman" w:hAnsi="Times New Roman" w:cs="Times New Roman"/>
          <w:color w:val="000000" w:themeColor="text1"/>
          <w:sz w:val="24"/>
          <w:szCs w:val="24"/>
        </w:rPr>
        <w:t>(dziennik zajęć, p</w:t>
      </w:r>
      <w:r w:rsidRPr="00954D18">
        <w:rPr>
          <w:rFonts w:ascii="Times New Roman" w:hAnsi="Times New Roman" w:cs="Times New Roman"/>
          <w:sz w:val="24"/>
          <w:szCs w:val="24"/>
        </w:rPr>
        <w:t>rogram/konspekt zajęć, listy obecności, potwierdzenia otrzymania materiałów szkoleniowych/ dydaktycznych, potwierdzenia skorzystania z serwisu kawowego),</w:t>
      </w:r>
    </w:p>
    <w:p w14:paraId="3EAE015E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sz w:val="24"/>
          <w:szCs w:val="24"/>
        </w:rPr>
        <w:t xml:space="preserve">poinformowania o każdorazowej nieobecności uczestnika projektu i o jego rezygnacji z dalszych działań projektowych, </w:t>
      </w:r>
    </w:p>
    <w:p w14:paraId="34773802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sz w:val="24"/>
          <w:szCs w:val="24"/>
        </w:rPr>
        <w:t>zapewnienia zaplecza do realizacji zajęć, tj. sali wykładowej wraz ze sprzętem niezbędnym do przeprowadzenia szkolenia,</w:t>
      </w:r>
    </w:p>
    <w:p w14:paraId="5CAC7BCB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przeprowadzenia warsztatów w miejscowości Słupca w soboty, </w:t>
      </w:r>
    </w:p>
    <w:p w14:paraId="6015F722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color w:val="000000" w:themeColor="text1"/>
          <w:sz w:val="24"/>
          <w:szCs w:val="24"/>
        </w:rPr>
        <w:t>zapewnienia materiałów szkoleniowych/dydaktycznych,</w:t>
      </w:r>
    </w:p>
    <w:p w14:paraId="45B6ABC4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color w:val="000000" w:themeColor="text1"/>
          <w:sz w:val="24"/>
          <w:szCs w:val="24"/>
        </w:rPr>
        <w:t>przeprowadzenia ankiety ewaluacyjnej po zakończeniu szkolenia,</w:t>
      </w:r>
    </w:p>
    <w:p w14:paraId="0BE864EF" w14:textId="77777777" w:rsidR="00954D18" w:rsidRPr="00954D18" w:rsidRDefault="00954D18" w:rsidP="00954D18">
      <w:pPr>
        <w:pStyle w:val="Akapitzlist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color w:val="000000" w:themeColor="text1"/>
          <w:sz w:val="24"/>
          <w:szCs w:val="24"/>
        </w:rPr>
        <w:t>sporządzenia dokumentacji zdjęciowej podczas trwania warsztatów,</w:t>
      </w:r>
    </w:p>
    <w:p w14:paraId="6D74D96C" w14:textId="77777777" w:rsidR="00954D18" w:rsidRPr="00954D18" w:rsidRDefault="00954D18" w:rsidP="00745C74">
      <w:pPr>
        <w:numPr>
          <w:ilvl w:val="0"/>
          <w:numId w:val="47"/>
        </w:numPr>
        <w:tabs>
          <w:tab w:val="left" w:pos="709"/>
        </w:tabs>
        <w:spacing w:after="0" w:line="240" w:lineRule="auto"/>
        <w:ind w:left="709" w:hanging="283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4D18">
        <w:rPr>
          <w:rFonts w:ascii="Times New Roman" w:hAnsi="Times New Roman" w:cs="Times New Roman"/>
          <w:color w:val="000000" w:themeColor="text1"/>
          <w:sz w:val="24"/>
          <w:szCs w:val="24"/>
        </w:rPr>
        <w:t>ponoszenia wszelkich kosztów niezbędnych w celu prawidłowej realizacji Przedmiotu zamówienia, nie przewidzianych w umowie,</w:t>
      </w:r>
    </w:p>
    <w:p w14:paraId="36C5F1B5" w14:textId="77777777" w:rsidR="00954D18" w:rsidRPr="00954D18" w:rsidRDefault="00954D18" w:rsidP="00745C74">
      <w:pPr>
        <w:numPr>
          <w:ilvl w:val="0"/>
          <w:numId w:val="47"/>
        </w:numPr>
        <w:tabs>
          <w:tab w:val="left" w:pos="709"/>
        </w:tabs>
        <w:autoSpaceDN w:val="0"/>
        <w:spacing w:after="160" w:line="240" w:lineRule="auto"/>
        <w:ind w:left="709" w:hanging="283"/>
        <w:contextualSpacing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</w:pPr>
      <w:r w:rsidRPr="00954D18">
        <w:rPr>
          <w:rFonts w:ascii="Times New Roman" w:hAnsi="Times New Roman" w:cs="Times New Roman"/>
          <w:color w:val="000000" w:themeColor="text1"/>
          <w:sz w:val="24"/>
          <w:szCs w:val="24"/>
        </w:rPr>
        <w:t>zapewnienia serwisu kawowego w trakcie trwania warsztatów (kawa, herbata, zimne napoje, ciastka),</w:t>
      </w:r>
    </w:p>
    <w:p w14:paraId="62D66EC4" w14:textId="303767A1" w:rsidR="00954D18" w:rsidRPr="00954D18" w:rsidRDefault="00954D18" w:rsidP="00745C74">
      <w:pPr>
        <w:numPr>
          <w:ilvl w:val="0"/>
          <w:numId w:val="47"/>
        </w:numPr>
        <w:tabs>
          <w:tab w:val="left" w:pos="709"/>
        </w:tabs>
        <w:spacing w:after="0" w:line="240" w:lineRule="auto"/>
        <w:ind w:left="709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954D18">
        <w:rPr>
          <w:rFonts w:ascii="Times New Roman" w:hAnsi="Times New Roman" w:cs="Times New Roman"/>
          <w:sz w:val="24"/>
          <w:szCs w:val="24"/>
        </w:rPr>
        <w:t xml:space="preserve">złożenia Zamawiającemu w terminie 7 dni po zakończeniu realizacji Przedmiotu zamówienia kompletu dokumentacji, o której mowa w </w:t>
      </w:r>
      <w:r w:rsidR="00142DD7">
        <w:rPr>
          <w:rFonts w:ascii="Times New Roman" w:hAnsi="Times New Roman" w:cs="Times New Roman"/>
          <w:sz w:val="24"/>
          <w:szCs w:val="24"/>
        </w:rPr>
        <w:t>lit. e, lit. j i lit. k</w:t>
      </w:r>
      <w:r w:rsidRPr="00954D18">
        <w:rPr>
          <w:rFonts w:ascii="Times New Roman" w:hAnsi="Times New Roman" w:cs="Times New Roman"/>
          <w:sz w:val="24"/>
          <w:szCs w:val="24"/>
        </w:rPr>
        <w:t xml:space="preserve"> oraz jednego egzemplarza materiałów szkoleniowych/dydaktycznych przekazanych uczestnikom warsztatów.</w:t>
      </w:r>
    </w:p>
    <w:p w14:paraId="64A2F137" w14:textId="77777777" w:rsidR="00954D18" w:rsidRDefault="00954D18" w:rsidP="00954D18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E1B38BE" w14:textId="2BFA0D5E" w:rsidR="00954D18" w:rsidRPr="000E07A9" w:rsidRDefault="00954D18" w:rsidP="00954D18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0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II </w:t>
      </w:r>
      <w:r w:rsidR="004E2B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0E0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07A9">
        <w:rPr>
          <w:rFonts w:ascii="Times New Roman" w:eastAsia="Calibri" w:hAnsi="Times New Roman" w:cs="Times New Roman"/>
          <w:kern w:val="3"/>
          <w:sz w:val="24"/>
          <w:szCs w:val="24"/>
        </w:rPr>
        <w:t xml:space="preserve">Usługi wsparcia prowadzone w formie warsztatów dla 40 rodziców zastępczych przebywających na terenie powiatu słupeckiego. </w:t>
      </w:r>
    </w:p>
    <w:p w14:paraId="4592081E" w14:textId="30C0C7A6" w:rsidR="00954D18" w:rsidRPr="00A877AF" w:rsidRDefault="00954D18" w:rsidP="00954D18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877AF">
        <w:rPr>
          <w:rFonts w:ascii="Times New Roman" w:eastAsia="Calibri" w:hAnsi="Times New Roman" w:cs="Times New Roman"/>
          <w:kern w:val="3"/>
          <w:sz w:val="24"/>
          <w:szCs w:val="24"/>
        </w:rPr>
        <w:t>W ramach usług wsparcia prowadzonych w formie warsztatów dla 40 rodziców zastępczych,  wymagane jest zatrudnienie:</w:t>
      </w:r>
    </w:p>
    <w:p w14:paraId="6DB9E5F0" w14:textId="6EB7EDB0" w:rsidR="00954D18" w:rsidRPr="00A877AF" w:rsidRDefault="00954D18" w:rsidP="00954D18">
      <w:pPr>
        <w:autoSpaceDN w:val="0"/>
        <w:spacing w:after="160"/>
        <w:ind w:left="360"/>
        <w:contextualSpacing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3"/>
          <w:sz w:val="24"/>
          <w:szCs w:val="24"/>
        </w:rPr>
      </w:pPr>
      <w:r w:rsidRPr="00A877AF">
        <w:rPr>
          <w:rFonts w:ascii="Times New Roman" w:eastAsia="Calibri" w:hAnsi="Times New Roman" w:cs="Times New Roman"/>
          <w:b/>
          <w:color w:val="000000" w:themeColor="text1"/>
          <w:kern w:val="3"/>
          <w:sz w:val="24"/>
          <w:szCs w:val="24"/>
        </w:rPr>
        <w:t xml:space="preserve">Psychologa w wymiarze 8h łącznie, z podziałem na 2 spotkania grupowe po 4h każde spotkanie (grupy liczące 20 osób każda). </w:t>
      </w:r>
      <w:r w:rsidRPr="00A877AF">
        <w:rPr>
          <w:rFonts w:ascii="Times New Roman" w:eastAsia="Calibri" w:hAnsi="Times New Roman" w:cs="Times New Roman"/>
          <w:b/>
          <w:color w:val="000000" w:themeColor="text1"/>
          <w:kern w:val="3"/>
          <w:sz w:val="24"/>
          <w:szCs w:val="24"/>
        </w:rPr>
        <w:br/>
        <w:t xml:space="preserve">Temat szkolenia: „Najczęstsze błędy w komunikacji z dzieckiem. Nauka aktywnego słuchania”.  </w:t>
      </w:r>
    </w:p>
    <w:p w14:paraId="0FB71E94" w14:textId="77777777" w:rsidR="00954D18" w:rsidRPr="000E07A9" w:rsidRDefault="00954D18" w:rsidP="00D84D31">
      <w:pPr>
        <w:autoSpaceDN w:val="0"/>
        <w:spacing w:after="0" w:line="240" w:lineRule="auto"/>
        <w:ind w:left="426"/>
        <w:contextualSpacing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</w:pPr>
      <w:r w:rsidRPr="000E07A9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  <w:t>Wymagane:</w:t>
      </w:r>
    </w:p>
    <w:p w14:paraId="7F1CC6F0" w14:textId="77777777" w:rsidR="00954D18" w:rsidRPr="000E07A9" w:rsidRDefault="00954D18" w:rsidP="00D84D31">
      <w:pPr>
        <w:autoSpaceDN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</w:pPr>
      <w:r w:rsidRPr="000E07A9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  <w:t xml:space="preserve">- wykształcenie wyższe na kierunku psychologia, </w:t>
      </w:r>
    </w:p>
    <w:p w14:paraId="0E08E7B7" w14:textId="77777777" w:rsidR="00954D18" w:rsidRPr="000E07A9" w:rsidRDefault="00954D18" w:rsidP="00D84D31">
      <w:pPr>
        <w:autoSpaceDN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</w:pPr>
      <w:r w:rsidRPr="000E07A9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  <w:t xml:space="preserve">- minimum roczne doświadczenie w pracy z osobami dorosłymi. </w:t>
      </w:r>
    </w:p>
    <w:p w14:paraId="6B6143E1" w14:textId="77777777" w:rsidR="00956B98" w:rsidRDefault="00A877AF" w:rsidP="00956B98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C661D">
        <w:rPr>
          <w:rFonts w:ascii="Times New Roman" w:hAnsi="Times New Roman" w:cs="Times New Roman"/>
          <w:sz w:val="24"/>
          <w:szCs w:val="24"/>
        </w:rPr>
        <w:t>9.</w:t>
      </w:r>
      <w:r w:rsidRPr="000E0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5BA">
        <w:rPr>
          <w:rFonts w:ascii="Times New Roman" w:hAnsi="Times New Roman" w:cs="Times New Roman"/>
          <w:sz w:val="24"/>
          <w:szCs w:val="24"/>
        </w:rPr>
        <w:t xml:space="preserve">W ramach realizacji ww. przedmiotu zamówienia, tj. usługi  wsparcia rodzin zastępczych </w:t>
      </w:r>
      <w:r w:rsidR="00956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62798" w14:textId="77777777" w:rsidR="00956B98" w:rsidRDefault="00956B98" w:rsidP="00956B98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77AF" w:rsidRPr="00E255BA">
        <w:rPr>
          <w:rFonts w:ascii="Times New Roman" w:hAnsi="Times New Roman" w:cs="Times New Roman"/>
          <w:sz w:val="24"/>
          <w:szCs w:val="24"/>
        </w:rPr>
        <w:t xml:space="preserve">tj. dla 40 rodziców zastępczych prowadzonych w formie warsztatów, </w:t>
      </w:r>
      <w:r w:rsidR="00A877AF" w:rsidRPr="00E255BA">
        <w:rPr>
          <w:rFonts w:ascii="Times New Roman" w:hAnsi="Times New Roman" w:cs="Times New Roman"/>
          <w:bCs/>
          <w:sz w:val="24"/>
          <w:szCs w:val="24"/>
        </w:rPr>
        <w:t xml:space="preserve">Wykonawca jest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102BAD3" w14:textId="709197CC" w:rsidR="00A877AF" w:rsidRPr="00E255BA" w:rsidRDefault="00956B98" w:rsidP="00956B98">
      <w:pPr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877AF" w:rsidRPr="00E255BA">
        <w:rPr>
          <w:rFonts w:ascii="Times New Roman" w:hAnsi="Times New Roman" w:cs="Times New Roman"/>
          <w:bCs/>
          <w:sz w:val="24"/>
          <w:szCs w:val="24"/>
        </w:rPr>
        <w:t>zobowiązany do:</w:t>
      </w:r>
    </w:p>
    <w:p w14:paraId="00C5F691" w14:textId="4046D32C" w:rsidR="00A877AF" w:rsidRPr="00A877AF" w:rsidRDefault="00A877AF" w:rsidP="00A877AF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877AF">
        <w:rPr>
          <w:rFonts w:ascii="Times New Roman" w:hAnsi="Times New Roman" w:cs="Times New Roman"/>
          <w:sz w:val="24"/>
          <w:szCs w:val="24"/>
          <w:lang w:eastAsia="ar-SA"/>
        </w:rPr>
        <w:t>oznakowania pomieszczeń, z których korzystać będą uczestnicy plakatami dostarczonymi przez Zamawiającego zawierającymi logotypy Funduszy Europejskich dla Wielkopolski i informacje dotyczące nazwy projektu i współfinansowania ze środków Unii Europejskiej,</w:t>
      </w:r>
    </w:p>
    <w:p w14:paraId="4590B7D9" w14:textId="77777777" w:rsidR="00A877AF" w:rsidRPr="00A877AF" w:rsidRDefault="00A877AF" w:rsidP="00A877AF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7AF">
        <w:rPr>
          <w:rFonts w:ascii="Times New Roman" w:hAnsi="Times New Roman" w:cs="Times New Roman"/>
          <w:sz w:val="24"/>
          <w:szCs w:val="24"/>
        </w:rPr>
        <w:t>zapewnienia kadry szkolącej, która posiada odpowiednie kwalifikacje zawodowe,</w:t>
      </w:r>
    </w:p>
    <w:p w14:paraId="5BE9C8E3" w14:textId="77777777" w:rsidR="00A877AF" w:rsidRPr="00A877AF" w:rsidRDefault="00A877AF" w:rsidP="00A877AF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7AF">
        <w:rPr>
          <w:rFonts w:ascii="Times New Roman" w:hAnsi="Times New Roman" w:cs="Times New Roman"/>
          <w:sz w:val="24"/>
          <w:szCs w:val="24"/>
        </w:rPr>
        <w:t xml:space="preserve">zagwarantowania zastępstwa innej osoby o równoważnych kwalifikacjach </w:t>
      </w:r>
      <w:r w:rsidRPr="00A877AF">
        <w:rPr>
          <w:rFonts w:ascii="Times New Roman" w:hAnsi="Times New Roman" w:cs="Times New Roman"/>
          <w:sz w:val="24"/>
          <w:szCs w:val="24"/>
        </w:rPr>
        <w:br/>
        <w:t>w przypadku nieprzewidzianych okoliczności uniemożliwiających realizację usługi przez osobę wskazaną w ofercie, po uzgodnieniu z Zamawiającym,</w:t>
      </w:r>
    </w:p>
    <w:p w14:paraId="32CC9597" w14:textId="77777777" w:rsidR="00A877AF" w:rsidRPr="00A877AF" w:rsidRDefault="00A877AF" w:rsidP="00A877AF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7AF">
        <w:rPr>
          <w:rFonts w:ascii="Times New Roman" w:hAnsi="Times New Roman" w:cs="Times New Roman"/>
          <w:sz w:val="24"/>
          <w:szCs w:val="24"/>
        </w:rPr>
        <w:t xml:space="preserve">opracowania harmonogramu realizacji zajęć szkoleniowych (warsztatów) ze specjalistą, </w:t>
      </w:r>
    </w:p>
    <w:p w14:paraId="6D93959F" w14:textId="77777777" w:rsidR="00A877AF" w:rsidRPr="00A877AF" w:rsidRDefault="00A877AF" w:rsidP="00A877AF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7AF">
        <w:rPr>
          <w:rFonts w:ascii="Times New Roman" w:hAnsi="Times New Roman" w:cs="Times New Roman"/>
          <w:sz w:val="24"/>
          <w:szCs w:val="24"/>
        </w:rPr>
        <w:t xml:space="preserve">dokumentowania prowadzonych działań w sposób przejrzysty, umożliwiający weryfikację </w:t>
      </w:r>
      <w:r w:rsidRPr="00A877AF">
        <w:rPr>
          <w:rFonts w:ascii="Times New Roman" w:hAnsi="Times New Roman" w:cs="Times New Roman"/>
          <w:color w:val="000000" w:themeColor="text1"/>
          <w:sz w:val="24"/>
          <w:szCs w:val="24"/>
        </w:rPr>
        <w:t>(dziennik zajęć, p</w:t>
      </w:r>
      <w:r w:rsidRPr="00A877AF">
        <w:rPr>
          <w:rFonts w:ascii="Times New Roman" w:hAnsi="Times New Roman" w:cs="Times New Roman"/>
          <w:sz w:val="24"/>
          <w:szCs w:val="24"/>
        </w:rPr>
        <w:t xml:space="preserve">rogram/konspekt zajęć, listy obecności, potwierdzenia </w:t>
      </w:r>
      <w:r w:rsidRPr="00A877AF">
        <w:rPr>
          <w:rFonts w:ascii="Times New Roman" w:hAnsi="Times New Roman" w:cs="Times New Roman"/>
          <w:sz w:val="24"/>
          <w:szCs w:val="24"/>
        </w:rPr>
        <w:lastRenderedPageBreak/>
        <w:t>otrzymania materiałów szkoleniowych/ dydaktycznych, potwierdzenia skorzystania z serwisu kawowego),</w:t>
      </w:r>
    </w:p>
    <w:p w14:paraId="51DFF7CF" w14:textId="77777777" w:rsidR="00A877AF" w:rsidRPr="00A877AF" w:rsidRDefault="00A877AF" w:rsidP="00A877AF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7AF">
        <w:rPr>
          <w:rFonts w:ascii="Times New Roman" w:hAnsi="Times New Roman" w:cs="Times New Roman"/>
          <w:sz w:val="24"/>
          <w:szCs w:val="24"/>
        </w:rPr>
        <w:t xml:space="preserve">poinformowania o każdorazowej nieobecności uczestnika projektu i o jego rezygnacji z dalszych działań projektowych, </w:t>
      </w:r>
    </w:p>
    <w:p w14:paraId="1832B491" w14:textId="77777777" w:rsidR="00A877AF" w:rsidRPr="00A877AF" w:rsidRDefault="00A877AF" w:rsidP="00A877AF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7AF">
        <w:rPr>
          <w:rFonts w:ascii="Times New Roman" w:hAnsi="Times New Roman" w:cs="Times New Roman"/>
          <w:sz w:val="24"/>
          <w:szCs w:val="24"/>
        </w:rPr>
        <w:t>zapewnienia zaplecza do realizacji zajęć, tj. sali wykładowej wraz ze sprzętem niezbędnym do przeprowadzenia szkolenia,</w:t>
      </w:r>
    </w:p>
    <w:p w14:paraId="6C45D585" w14:textId="77777777" w:rsidR="00A877AF" w:rsidRPr="00A877AF" w:rsidRDefault="00A877AF" w:rsidP="00A877AF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przeprowadzenia warsztatów w miejscowości Słupca w soboty, </w:t>
      </w:r>
    </w:p>
    <w:p w14:paraId="4E1D4E05" w14:textId="77777777" w:rsidR="00A877AF" w:rsidRPr="00A877AF" w:rsidRDefault="00A877AF" w:rsidP="00A877AF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7AF">
        <w:rPr>
          <w:rFonts w:ascii="Times New Roman" w:hAnsi="Times New Roman" w:cs="Times New Roman"/>
          <w:color w:val="000000" w:themeColor="text1"/>
          <w:sz w:val="24"/>
          <w:szCs w:val="24"/>
        </w:rPr>
        <w:t>zapewnienia materiałów szkoleniowych/dydaktycznych,</w:t>
      </w:r>
    </w:p>
    <w:p w14:paraId="5546F5A6" w14:textId="77777777" w:rsidR="00A877AF" w:rsidRPr="00A877AF" w:rsidRDefault="00A877AF" w:rsidP="00A877AF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7AF">
        <w:rPr>
          <w:rFonts w:ascii="Times New Roman" w:hAnsi="Times New Roman" w:cs="Times New Roman"/>
          <w:color w:val="000000" w:themeColor="text1"/>
          <w:sz w:val="24"/>
          <w:szCs w:val="24"/>
        </w:rPr>
        <w:t>przeprowadzenia ankiety ewaluacyjnej po zakończeniu szkolenia,</w:t>
      </w:r>
    </w:p>
    <w:p w14:paraId="1E4AC75C" w14:textId="77777777" w:rsidR="00A877AF" w:rsidRPr="00A877AF" w:rsidRDefault="00A877AF" w:rsidP="00A877AF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7AF">
        <w:rPr>
          <w:rFonts w:ascii="Times New Roman" w:hAnsi="Times New Roman" w:cs="Times New Roman"/>
          <w:color w:val="000000" w:themeColor="text1"/>
          <w:sz w:val="24"/>
          <w:szCs w:val="24"/>
        </w:rPr>
        <w:t>sporządzenia dokumentacji zdjęciowej podczas trwania warsztatów,</w:t>
      </w:r>
    </w:p>
    <w:p w14:paraId="35CED709" w14:textId="77777777" w:rsidR="00A877AF" w:rsidRPr="00A877AF" w:rsidRDefault="00A877AF" w:rsidP="00A877AF">
      <w:pPr>
        <w:numPr>
          <w:ilvl w:val="0"/>
          <w:numId w:val="48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877AF">
        <w:rPr>
          <w:rFonts w:ascii="Times New Roman" w:hAnsi="Times New Roman" w:cs="Times New Roman"/>
          <w:color w:val="000000" w:themeColor="text1"/>
          <w:sz w:val="24"/>
          <w:szCs w:val="24"/>
        </w:rPr>
        <w:t>ponoszenia wszelkich kosztów niezbędnych w celu prawidłowej realizacji Przedmiotu zamówienia, nie przewidzianych w umowie,</w:t>
      </w:r>
    </w:p>
    <w:p w14:paraId="5B1C3A1A" w14:textId="77777777" w:rsidR="00A877AF" w:rsidRPr="00A877AF" w:rsidRDefault="00A877AF" w:rsidP="00A877AF">
      <w:pPr>
        <w:numPr>
          <w:ilvl w:val="0"/>
          <w:numId w:val="48"/>
        </w:numPr>
        <w:tabs>
          <w:tab w:val="left" w:pos="709"/>
        </w:tabs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</w:pPr>
      <w:r w:rsidRPr="00A877AF">
        <w:rPr>
          <w:rFonts w:ascii="Times New Roman" w:hAnsi="Times New Roman" w:cs="Times New Roman"/>
          <w:color w:val="000000" w:themeColor="text1"/>
          <w:sz w:val="24"/>
          <w:szCs w:val="24"/>
        </w:rPr>
        <w:t>zapewnienia serwisu kawowego w trakcie trwania warsztatów (kawa, herbata, zimne napoje, ciastka),</w:t>
      </w:r>
    </w:p>
    <w:p w14:paraId="453FA7F2" w14:textId="143C26D7" w:rsidR="00954D18" w:rsidRPr="00A877AF" w:rsidRDefault="00A877AF" w:rsidP="00A877AF">
      <w:pPr>
        <w:numPr>
          <w:ilvl w:val="0"/>
          <w:numId w:val="48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77AF">
        <w:rPr>
          <w:rFonts w:ascii="Times New Roman" w:hAnsi="Times New Roman" w:cs="Times New Roman"/>
          <w:sz w:val="24"/>
          <w:szCs w:val="24"/>
        </w:rPr>
        <w:t xml:space="preserve">złożenia Zamawiającemu w terminie 7 dni po zakończeniu realizacji Przedmiotu zamówienia kompletu dokumentacji, o której mowa w </w:t>
      </w:r>
      <w:r w:rsidR="00F21EE3">
        <w:rPr>
          <w:rFonts w:ascii="Times New Roman" w:hAnsi="Times New Roman" w:cs="Times New Roman"/>
          <w:sz w:val="24"/>
          <w:szCs w:val="24"/>
        </w:rPr>
        <w:t>lit. e, lit. j i lit. k</w:t>
      </w:r>
      <w:r w:rsidRPr="00A877AF">
        <w:rPr>
          <w:rFonts w:ascii="Times New Roman" w:hAnsi="Times New Roman" w:cs="Times New Roman"/>
          <w:sz w:val="24"/>
          <w:szCs w:val="24"/>
        </w:rPr>
        <w:t xml:space="preserve"> oraz jednego egzemplarza materiałów szkoleniowych/dydaktycznych przekazanych uczestnikom warsztatów.</w:t>
      </w:r>
    </w:p>
    <w:p w14:paraId="3C9FE545" w14:textId="77777777" w:rsidR="00954D18" w:rsidRPr="00954D18" w:rsidRDefault="00954D18" w:rsidP="00954D18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2D7D3709" w14:textId="77777777" w:rsidR="000D6367" w:rsidRDefault="00EC140F" w:rsidP="000D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1E0">
        <w:rPr>
          <w:rFonts w:ascii="Times New Roman" w:hAnsi="Times New Roman" w:cs="Times New Roman"/>
          <w:b/>
          <w:sz w:val="24"/>
          <w:szCs w:val="24"/>
        </w:rPr>
        <w:t>4</w:t>
      </w:r>
    </w:p>
    <w:p w14:paraId="37B5323B" w14:textId="77777777" w:rsidR="000D6367" w:rsidRPr="003E618D" w:rsidRDefault="000D6367" w:rsidP="000D63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8D">
        <w:rPr>
          <w:rFonts w:ascii="Times New Roman" w:hAnsi="Times New Roman" w:cs="Times New Roman"/>
          <w:b/>
          <w:sz w:val="24"/>
          <w:szCs w:val="24"/>
        </w:rPr>
        <w:t>Warunki realizacji prac przez osoby trzecie</w:t>
      </w:r>
    </w:p>
    <w:p w14:paraId="3D54D2BB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2CD7" w14:textId="77777777" w:rsidR="00EC140F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Wykonawca może powierzyć wykonanie części usług realizowanych w ramach umowy Podwykonawcy, w zakresie określonym w ofe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rcie</w:t>
      </w:r>
      <w:r w:rsidR="003E5F5C">
        <w:rPr>
          <w:rStyle w:val="niedziel"/>
          <w:rFonts w:ascii="Times New Roman" w:hAnsi="Times New Roman" w:cs="Times New Roman"/>
          <w:color w:val="auto"/>
          <w:sz w:val="24"/>
          <w:szCs w:val="24"/>
        </w:rPr>
        <w:t>, za zgodą Zamawiającego.</w:t>
      </w:r>
    </w:p>
    <w:p w14:paraId="01B3B49B" w14:textId="77777777" w:rsidR="0043740D" w:rsidRPr="006F6257" w:rsidRDefault="0043740D" w:rsidP="0043740D">
      <w:pPr>
        <w:pStyle w:val="Pismowylicz"/>
        <w:spacing w:line="240" w:lineRule="auto"/>
        <w:ind w:left="357" w:firstLine="0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</w:p>
    <w:p w14:paraId="7F363D4C" w14:textId="77777777" w:rsidR="00EC140F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Wykonawca nie może rozszerzyć podwykonawstwa poza zakres wskazany w ofercie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bez pisemnej zgody Zamawiającego, pod rygorem nieważn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ości.</w:t>
      </w:r>
    </w:p>
    <w:p w14:paraId="19F242BD" w14:textId="77777777" w:rsidR="0043740D" w:rsidRPr="006F6257" w:rsidRDefault="0043740D" w:rsidP="0043740D">
      <w:pPr>
        <w:pStyle w:val="Pismowylicz"/>
        <w:spacing w:line="240" w:lineRule="auto"/>
        <w:ind w:left="0" w:firstLine="0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</w:p>
    <w:p w14:paraId="5EDA7CED" w14:textId="77777777" w:rsidR="00EC140F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Za działania lub zaniechania Podwykonawców Wykonawca ponosi odpowiedzialność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na zasadzie ry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zyka.</w:t>
      </w:r>
    </w:p>
    <w:p w14:paraId="52731FD6" w14:textId="77777777" w:rsidR="0043740D" w:rsidRPr="006F6257" w:rsidRDefault="0043740D" w:rsidP="0043740D">
      <w:pPr>
        <w:pStyle w:val="Pismowylicz"/>
        <w:spacing w:line="240" w:lineRule="auto"/>
        <w:ind w:left="0" w:firstLine="0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</w:p>
    <w:p w14:paraId="23C19183" w14:textId="3BF7AA0C" w:rsidR="00300564" w:rsidRPr="00300564" w:rsidRDefault="00EC140F" w:rsidP="00300564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 razie naruszenia przez Wykonawcę postanowień ust. 1 i 2 Zamawiający może odstąpić od umowy, niezależnie od prawa odmowy wypłaty wynagrodzenia za prace świadczone przez Podwykonawców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.</w:t>
      </w:r>
    </w:p>
    <w:p w14:paraId="7BF2916A" w14:textId="77777777" w:rsidR="00300564" w:rsidRPr="00300564" w:rsidRDefault="00300564" w:rsidP="00300564">
      <w:pPr>
        <w:pStyle w:val="Pismowylicz"/>
        <w:spacing w:line="240" w:lineRule="auto"/>
        <w:ind w:left="357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DB489BE" w14:textId="5E96E4B6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2152A26" w14:textId="77777777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  <w:t>Wymóg zatrudnienia przez Wykonawcę osób wykonujących czynności w zakresie realizacji zamówienia</w:t>
      </w:r>
    </w:p>
    <w:p w14:paraId="20FEAB67" w14:textId="2697A66C" w:rsid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Zgodnie z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a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rt. 95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u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stawy </w:t>
      </w:r>
      <w:proofErr w:type="spellStart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Pzp</w:t>
      </w:r>
      <w:proofErr w:type="spellEnd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, Zamawiający wymaga zatrudnienia przez wykonawcę   lub podwykonawcę na umowę o pracę co najmniej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1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os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oby</w:t>
      </w:r>
      <w:r w:rsidRPr="00CC7C75">
        <w:rPr>
          <w:rFonts w:ascii="Times New Roman" w:eastAsia="ArialNarrow,Italic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wykonując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ej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przy realizacji zamówienia działania pomocniczo-administracyjne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 </w:t>
      </w:r>
      <w:r w:rsidR="00A36F0F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-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>w sposób określony w art. 22 § 1 ustawy z dnia 26 czerwca 1974 r. - Kodeks pracy.</w:t>
      </w:r>
    </w:p>
    <w:p w14:paraId="42B100FC" w14:textId="1FB60B37" w:rsidR="00CC7C75" w:rsidRP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hAnsi="Times New Roman" w:cs="Times New Roman"/>
          <w:sz w:val="24"/>
          <w:szCs w:val="24"/>
        </w:rPr>
        <w:t xml:space="preserve">W terminie do 14 dni licząc od dnia podpisania umowy Zamawiający </w:t>
      </w:r>
      <w:r w:rsidRPr="00CC7C75">
        <w:rPr>
          <w:rFonts w:ascii="Times New Roman" w:hAnsi="Times New Roman" w:cs="Times New Roman"/>
          <w:b/>
          <w:bCs/>
          <w:sz w:val="24"/>
          <w:szCs w:val="24"/>
        </w:rPr>
        <w:t>może wezwać</w:t>
      </w:r>
      <w:r w:rsidRPr="00CC7C75">
        <w:rPr>
          <w:rFonts w:ascii="Times New Roman" w:hAnsi="Times New Roman" w:cs="Times New Roman"/>
          <w:sz w:val="24"/>
          <w:szCs w:val="24"/>
        </w:rPr>
        <w:t xml:space="preserve"> wykonawcę do złożenia </w:t>
      </w:r>
      <w:r w:rsidRPr="00CC7C75">
        <w:rPr>
          <w:rFonts w:ascii="Times New Roman" w:hAnsi="Times New Roman" w:cs="Times New Roman"/>
          <w:b/>
          <w:sz w:val="24"/>
          <w:szCs w:val="24"/>
        </w:rPr>
        <w:t xml:space="preserve">oświadczenia wykonawcy lub podwykonawcy </w:t>
      </w:r>
      <w:r w:rsidRPr="00CC7C75">
        <w:rPr>
          <w:rFonts w:ascii="Times New Roman" w:hAnsi="Times New Roman" w:cs="Times New Roman"/>
          <w:sz w:val="24"/>
          <w:szCs w:val="24"/>
        </w:rPr>
        <w:t>o zatrudnieniu na podstawie umowy o pracę osób wykonujących czynności, wymienione</w:t>
      </w:r>
      <w:r>
        <w:rPr>
          <w:rFonts w:ascii="Times New Roman" w:hAnsi="Times New Roman" w:cs="Times New Roman"/>
          <w:sz w:val="24"/>
          <w:szCs w:val="24"/>
        </w:rPr>
        <w:t xml:space="preserve"> powyżej. </w:t>
      </w:r>
      <w:r w:rsidRPr="00CC7C75">
        <w:rPr>
          <w:rFonts w:ascii="Times New Roman" w:hAnsi="Times New Roman" w:cs="Times New Roman"/>
          <w:sz w:val="24"/>
          <w:szCs w:val="24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</w:t>
      </w:r>
      <w:r w:rsidRPr="00CC7C75">
        <w:rPr>
          <w:rFonts w:ascii="Times New Roman" w:hAnsi="Times New Roman" w:cs="Times New Roman"/>
          <w:sz w:val="24"/>
          <w:szCs w:val="24"/>
        </w:rPr>
        <w:lastRenderedPageBreak/>
        <w:t>uprawnionej</w:t>
      </w:r>
      <w:r w:rsidR="006B270A">
        <w:rPr>
          <w:rFonts w:ascii="Times New Roman" w:hAnsi="Times New Roman" w:cs="Times New Roman"/>
          <w:sz w:val="24"/>
          <w:szCs w:val="24"/>
        </w:rPr>
        <w:t xml:space="preserve"> </w:t>
      </w:r>
      <w:r w:rsidRPr="00CC7C75">
        <w:rPr>
          <w:rFonts w:ascii="Times New Roman" w:hAnsi="Times New Roman" w:cs="Times New Roman"/>
          <w:sz w:val="24"/>
          <w:szCs w:val="24"/>
        </w:rPr>
        <w:t>do złożenia oświadczenia w imieniu wykonawcy lub podwykonawcy;</w:t>
      </w:r>
    </w:p>
    <w:p w14:paraId="1B7F8B7B" w14:textId="1260857A" w:rsidR="00CC7C75" w:rsidRPr="00CC7C75" w:rsidRDefault="00CC7C75" w:rsidP="008C73FF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czynności. Zamawiający uprawniony jest  w szczególności do: </w:t>
      </w:r>
    </w:p>
    <w:p w14:paraId="0716AF8D" w14:textId="77777777" w:rsidR="00CC7C75" w:rsidRP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a) żądania oświadczeń i dokumentów w zakresie potwierdzenia spełniania                ww. wymogów i dokonywania ich oceny,</w:t>
      </w:r>
    </w:p>
    <w:p w14:paraId="0C595ABD" w14:textId="77777777" w:rsidR="00CC7C75" w:rsidRP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b) żądania wyjaśnień w przypadku wątpliwości w zakresie potwierdzenia spełniania ww. wymogów,</w:t>
      </w:r>
    </w:p>
    <w:p w14:paraId="5AFAC612" w14:textId="77777777" w:rsid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c) przeprowadzania kontroli na miejscu wykonywania świadczenia.</w:t>
      </w:r>
    </w:p>
    <w:p w14:paraId="166D14F2" w14:textId="77777777" w:rsidR="008C73FF" w:rsidRPr="00CC7C75" w:rsidRDefault="008C73FF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D9055" w14:textId="68C69E26" w:rsidR="00CC7C75" w:rsidRPr="00CC7C75" w:rsidRDefault="00CC7C75" w:rsidP="00CC7C75">
      <w:pPr>
        <w:pStyle w:val="Teksttreci20"/>
        <w:numPr>
          <w:ilvl w:val="0"/>
          <w:numId w:val="30"/>
        </w:numPr>
        <w:tabs>
          <w:tab w:val="left" w:pos="284"/>
        </w:tabs>
        <w:spacing w:before="0" w:after="120"/>
        <w:ind w:left="284" w:right="19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C75">
        <w:rPr>
          <w:rFonts w:ascii="Times New Roman" w:hAnsi="Times New Roman" w:cs="Times New Roman"/>
          <w:sz w:val="24"/>
          <w:szCs w:val="24"/>
        </w:rPr>
        <w:t>W trakcie realizacji zamówienia na każde wezwanie Zamawiającego w wyznaczonym terminie Wykonawca przedłoży Zamawiającemu wskazane w wezwaniu (wybrane z wymienionych poniżej) dowody w celu potwierdzenia spełnienia wymogu zatrudnienia na podstawie umowy o pracę przez wykonawcę lub podwykonawcę osób wykonujących wskazane w ust. 2) czynności w trakcie realizacji zamówienia:</w:t>
      </w:r>
    </w:p>
    <w:p w14:paraId="0EE6E705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umowy/umów o pracę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osób wykonujących                    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               i w sprawie swobodnego przepływu takich danych RODO (tj. w szczególności bez imion, nazwisk, adresów, nr PESEL pracowników). Informacje takie jak: data zawarcia umowy, rodzaj umowy o pracę i wymiar etatu powinny być możliwe do zidentyfikowania;</w:t>
      </w:r>
    </w:p>
    <w:p w14:paraId="4B3971FF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b/>
          <w:sz w:val="24"/>
          <w:szCs w:val="24"/>
        </w:rPr>
        <w:t>zaświadczenie właściwego oddziału ZUS,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potwierdzające opłacanie przez wykonawcę lub podwykonawcę składek na ubezpieczenia społeczne                         i zdrowotne z tytułu zatrudnienia na podstawie umów o pracę za ostatni okres rozliczeniowy;</w:t>
      </w:r>
    </w:p>
    <w:p w14:paraId="75D732E7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CC7C75">
        <w:rPr>
          <w:rFonts w:ascii="Times New Roman" w:eastAsia="Calibri" w:hAnsi="Times New Roman" w:cs="Times New Roman"/>
          <w:sz w:val="24"/>
          <w:szCs w:val="24"/>
        </w:rPr>
        <w:t>, zanonimizowaną w sposób zapewniający ochronę danych osobowych pracowników, zgodnie z przepisami RODO</w:t>
      </w:r>
      <w:r w:rsidRPr="00CC7C7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537B8F9" w14:textId="0EB42452" w:rsid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 o przeprowadzenie kontroli przez Państwową Inspekcję Pracy.</w:t>
      </w:r>
    </w:p>
    <w:p w14:paraId="3F57A6F7" w14:textId="77777777" w:rsidR="00CC7C75" w:rsidRDefault="00CC7C75" w:rsidP="00CC7C75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010D6" w14:textId="77777777" w:rsidR="00CC7C75" w:rsidRP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Wykonawca w uzasadnionych przypadkach może wykazać, że określone czynności mogą być wykonywane przez osoby zatrudnione na innej podstawie niż umowa o pracę oraz może wykazać że określone różne czynności mogą być wykonywane przez tą samą osobę</w:t>
      </w:r>
      <w:r w:rsidRPr="00CC7C75">
        <w:rPr>
          <w:rFonts w:ascii="Times New Roman" w:eastAsia="ArialNarrow,Italic" w:hAnsi="Times New Roman" w:cs="Times New Roman"/>
          <w:bCs/>
          <w:i/>
          <w:iCs/>
          <w:sz w:val="24"/>
          <w:szCs w:val="24"/>
        </w:rPr>
        <w:t>.</w:t>
      </w:r>
    </w:p>
    <w:p w14:paraId="7645DB3C" w14:textId="77777777" w:rsidR="003E618D" w:rsidRPr="00147DB2" w:rsidRDefault="003E618D" w:rsidP="0028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B07605" w14:textId="77777777" w:rsidR="00F35329" w:rsidRDefault="00F35329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36534" w14:textId="77777777" w:rsidR="00300564" w:rsidRDefault="00300564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87AB7" w14:textId="593678C2" w:rsidR="00AA7361" w:rsidRDefault="008E503F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F35329">
        <w:rPr>
          <w:rFonts w:ascii="Times New Roman" w:hAnsi="Times New Roman" w:cs="Times New Roman"/>
          <w:b/>
          <w:sz w:val="24"/>
          <w:szCs w:val="24"/>
        </w:rPr>
        <w:t>6</w:t>
      </w:r>
    </w:p>
    <w:p w14:paraId="0788AA4E" w14:textId="77777777" w:rsidR="003E618D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</w:t>
      </w:r>
    </w:p>
    <w:p w14:paraId="20FA3480" w14:textId="77777777" w:rsidR="003E618D" w:rsidRPr="00147DB2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CD4E3" w14:textId="52B78C11" w:rsidR="00A15DA4" w:rsidRPr="00D70ACB" w:rsidRDefault="00B333B9" w:rsidP="00D70ACB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wyrządzone Zamawiającemu </w:t>
      </w:r>
      <w:r w:rsidR="006D6063" w:rsidRPr="00147DB2">
        <w:rPr>
          <w:rFonts w:ascii="Times New Roman" w:hAnsi="Times New Roman" w:cs="Times New Roman"/>
          <w:sz w:val="24"/>
          <w:szCs w:val="24"/>
        </w:rPr>
        <w:t xml:space="preserve">lub podmiotom trzecim </w:t>
      </w:r>
      <w:r w:rsidRPr="00147DB2">
        <w:rPr>
          <w:rFonts w:ascii="Times New Roman" w:hAnsi="Times New Roman" w:cs="Times New Roman"/>
          <w:sz w:val="24"/>
          <w:szCs w:val="24"/>
        </w:rPr>
        <w:t>w trakcie realizacji umowy.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Odpowiedzialność ta obejmuje również szkody wyrządzone przez ucz</w:t>
      </w:r>
      <w:r w:rsidR="00C31792" w:rsidRPr="00D70ACB">
        <w:rPr>
          <w:rFonts w:ascii="Times New Roman" w:hAnsi="Times New Roman" w:cs="Times New Roman"/>
          <w:sz w:val="24"/>
          <w:szCs w:val="24"/>
        </w:rPr>
        <w:t>estników projektu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A27A0">
        <w:rPr>
          <w:rFonts w:ascii="Times New Roman" w:hAnsi="Times New Roman" w:cs="Times New Roman"/>
          <w:sz w:val="24"/>
          <w:szCs w:val="24"/>
        </w:rPr>
        <w:t>realizacji usług</w:t>
      </w:r>
      <w:r w:rsidR="008B2E16" w:rsidRPr="00D70ACB">
        <w:rPr>
          <w:rFonts w:ascii="Times New Roman" w:hAnsi="Times New Roman" w:cs="Times New Roman"/>
          <w:sz w:val="24"/>
          <w:szCs w:val="24"/>
        </w:rPr>
        <w:t>.</w:t>
      </w:r>
    </w:p>
    <w:p w14:paraId="5977E067" w14:textId="71DB1632" w:rsidR="00B333B9" w:rsidRPr="0043740D" w:rsidRDefault="007F3896" w:rsidP="00B333B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740D">
        <w:rPr>
          <w:rFonts w:ascii="Times New Roman" w:hAnsi="Times New Roman" w:cs="Times New Roman"/>
          <w:sz w:val="24"/>
          <w:szCs w:val="24"/>
        </w:rPr>
        <w:t>W</w:t>
      </w:r>
      <w:r w:rsidR="00AA7361" w:rsidRPr="0043740D">
        <w:rPr>
          <w:rFonts w:ascii="Times New Roman" w:hAnsi="Times New Roman" w:cs="Times New Roman"/>
          <w:sz w:val="24"/>
          <w:szCs w:val="24"/>
        </w:rPr>
        <w:t>ykonawca jest zobowiązany do przedłożenia</w:t>
      </w:r>
      <w:r w:rsidR="00F9541C" w:rsidRPr="0043740D">
        <w:rPr>
          <w:rFonts w:ascii="Times New Roman" w:hAnsi="Times New Roman" w:cs="Times New Roman"/>
          <w:sz w:val="24"/>
          <w:szCs w:val="24"/>
        </w:rPr>
        <w:t>,</w:t>
      </w:r>
      <w:r w:rsidR="00AA7361" w:rsidRPr="0043740D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43740D">
        <w:rPr>
          <w:rFonts w:ascii="Times New Roman" w:hAnsi="Times New Roman" w:cs="Times New Roman"/>
          <w:sz w:val="24"/>
          <w:szCs w:val="24"/>
        </w:rPr>
        <w:t xml:space="preserve">przed podpisaniem umowy, </w:t>
      </w:r>
      <w:r w:rsidR="00F9541C" w:rsidRPr="0043740D">
        <w:rPr>
          <w:rFonts w:ascii="Times New Roman" w:hAnsi="Times New Roman" w:cs="Times New Roman"/>
          <w:sz w:val="24"/>
          <w:szCs w:val="24"/>
        </w:rPr>
        <w:t xml:space="preserve">ubezpieczenia od odpowiedzialności cywilnej w zakresie prowadzonej działalności </w:t>
      </w:r>
      <w:r w:rsidR="008E503F" w:rsidRPr="0043740D">
        <w:rPr>
          <w:rFonts w:ascii="Times New Roman" w:hAnsi="Times New Roman" w:cs="Times New Roman"/>
          <w:sz w:val="24"/>
          <w:szCs w:val="24"/>
        </w:rPr>
        <w:t xml:space="preserve">na kwotę </w:t>
      </w:r>
      <w:r w:rsidR="00F338AD" w:rsidRPr="0043740D">
        <w:rPr>
          <w:rFonts w:ascii="Times New Roman" w:hAnsi="Times New Roman" w:cs="Times New Roman"/>
          <w:sz w:val="24"/>
          <w:szCs w:val="24"/>
        </w:rPr>
        <w:t>100.000,00 zł</w:t>
      </w:r>
      <w:r w:rsidR="008E503F" w:rsidRPr="0043740D">
        <w:rPr>
          <w:rFonts w:ascii="Times New Roman" w:hAnsi="Times New Roman" w:cs="Times New Roman"/>
          <w:sz w:val="24"/>
          <w:szCs w:val="24"/>
        </w:rPr>
        <w:t xml:space="preserve"> </w:t>
      </w:r>
      <w:r w:rsidR="00F9541C" w:rsidRPr="0043740D">
        <w:rPr>
          <w:rFonts w:ascii="Times New Roman" w:hAnsi="Times New Roman" w:cs="Times New Roman"/>
          <w:sz w:val="24"/>
          <w:szCs w:val="24"/>
        </w:rPr>
        <w:t>w</w:t>
      </w:r>
      <w:r w:rsidR="008E503F" w:rsidRPr="0043740D">
        <w:rPr>
          <w:rFonts w:ascii="Times New Roman" w:hAnsi="Times New Roman" w:cs="Times New Roman"/>
          <w:sz w:val="24"/>
          <w:szCs w:val="24"/>
        </w:rPr>
        <w:t>raz z dowodem opłacenia składki</w:t>
      </w:r>
      <w:r w:rsidR="000D6367" w:rsidRPr="0043740D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43740D">
        <w:rPr>
          <w:rFonts w:ascii="Times New Roman" w:hAnsi="Times New Roman" w:cs="Times New Roman"/>
          <w:sz w:val="24"/>
          <w:szCs w:val="24"/>
        </w:rPr>
        <w:t xml:space="preserve">i utrzymywać przedmiotową polisę przez cały okres realizacji </w:t>
      </w:r>
      <w:r w:rsidR="00294BFB" w:rsidRPr="0043740D">
        <w:rPr>
          <w:rFonts w:ascii="Times New Roman" w:hAnsi="Times New Roman" w:cs="Times New Roman"/>
          <w:sz w:val="24"/>
          <w:szCs w:val="24"/>
        </w:rPr>
        <w:t>zadania</w:t>
      </w:r>
      <w:r w:rsidR="008E503F" w:rsidRPr="0043740D">
        <w:rPr>
          <w:rFonts w:ascii="Times New Roman" w:hAnsi="Times New Roman" w:cs="Times New Roman"/>
          <w:sz w:val="24"/>
          <w:szCs w:val="24"/>
        </w:rPr>
        <w:t>.</w:t>
      </w:r>
    </w:p>
    <w:p w14:paraId="66E8C1D5" w14:textId="7FD70524" w:rsidR="007F3896" w:rsidRDefault="008E503F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5329">
        <w:rPr>
          <w:rFonts w:ascii="Times New Roman" w:hAnsi="Times New Roman" w:cs="Times New Roman"/>
          <w:b/>
          <w:sz w:val="24"/>
          <w:szCs w:val="24"/>
        </w:rPr>
        <w:t>7</w:t>
      </w:r>
    </w:p>
    <w:p w14:paraId="0A60F03C" w14:textId="77777777" w:rsidR="003E618D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Kary umowne </w:t>
      </w:r>
    </w:p>
    <w:p w14:paraId="43ECD7D5" w14:textId="77777777" w:rsidR="003E618D" w:rsidRPr="00147DB2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0DC65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Wykonawca zapłaci Zamawiającemu kary umowne:</w:t>
      </w:r>
    </w:p>
    <w:p w14:paraId="2E791DE1" w14:textId="59ECE1BE" w:rsidR="00483A07" w:rsidRPr="001C35D8" w:rsidRDefault="00483A07" w:rsidP="00483A07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niewykonanie przedmiotu umowy w terminach określonych w umowie  w </w:t>
      </w:r>
      <w:r w:rsidRPr="001C35D8">
        <w:rPr>
          <w:rFonts w:ascii="Times New Roman" w:eastAsia="Times New Roman" w:hAnsi="Times New Roman"/>
          <w:bCs/>
          <w:sz w:val="24"/>
          <w:szCs w:val="24"/>
        </w:rPr>
        <w:t xml:space="preserve">wysokości </w:t>
      </w:r>
      <w:bookmarkStart w:id="0" w:name="_Hlk158377264"/>
      <w:r w:rsidRPr="001C35D8">
        <w:rPr>
          <w:rFonts w:ascii="Times New Roman" w:eastAsia="Times New Roman" w:hAnsi="Times New Roman"/>
          <w:sz w:val="24"/>
          <w:szCs w:val="24"/>
        </w:rPr>
        <w:t xml:space="preserve">2% wynagrodzenia brutto, o którym mowa w § </w:t>
      </w:r>
      <w:r w:rsidR="00F3532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bookmarkEnd w:id="0"/>
      <w:r w:rsidRPr="001C35D8">
        <w:rPr>
          <w:rFonts w:ascii="Times New Roman" w:eastAsia="Times New Roman" w:hAnsi="Times New Roman"/>
          <w:sz w:val="24"/>
          <w:szCs w:val="24"/>
        </w:rPr>
        <w:t>,  za każdy dzień opóźnienia w stosunku do terminu określonego w umowie,</w:t>
      </w:r>
    </w:p>
    <w:p w14:paraId="777BFDBA" w14:textId="7B41F73E" w:rsidR="00483A07" w:rsidRPr="001C35D8" w:rsidRDefault="00483A07" w:rsidP="00483A07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odstąpienie od umowy lub rozwiązanie umowy, przez Zamawiającego z przyczyn leżących po stronie Wykonawcy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 xml:space="preserve">wysokości 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10% wynagrodzenia brutto, o którym mowa w § </w:t>
      </w:r>
      <w:r w:rsidR="00F3532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1,</w:t>
      </w:r>
    </w:p>
    <w:p w14:paraId="6AC1C33A" w14:textId="028C1788" w:rsidR="00483A07" w:rsidRPr="001C35D8" w:rsidRDefault="00483A07" w:rsidP="00483A07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dopuszczenie do realizacji usług Podwykonawcy, który nie został zgłoszony Zamawiającemu zgodnie z postanowieniami § 4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>wysokości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5% wynagrodzenia brutto, o którym mowa w § </w:t>
      </w:r>
      <w:r w:rsidR="00F3532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 za każde zdarzenie,</w:t>
      </w:r>
    </w:p>
    <w:p w14:paraId="274B9D60" w14:textId="73EAB0DF" w:rsidR="0043740D" w:rsidRPr="00483A07" w:rsidRDefault="00483A07" w:rsidP="00483A07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łączna wysokość kar umownych przewidzianych w ust.1 pkt 1-3 nie może przekroczyć 20% wynagrodzenia brutto, o którym mowa w § </w:t>
      </w:r>
      <w:r w:rsidR="00F3532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1.</w:t>
      </w:r>
    </w:p>
    <w:p w14:paraId="4E36BAEC" w14:textId="5E483801" w:rsidR="0043740D" w:rsidRPr="00483A07" w:rsidRDefault="00C31792" w:rsidP="00483A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38BF0DB9" w14:textId="0BA53CA7" w:rsidR="0043740D" w:rsidRPr="00483A07" w:rsidRDefault="00C31792" w:rsidP="0043740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 xml:space="preserve">Wykonawca wyraża zgodę na zapłatę kar umownych w drodze potrącenia z dowolnych należności przysługujących Wykonawcy. </w:t>
      </w:r>
      <w:r w:rsidRPr="006F6257">
        <w:rPr>
          <w:rFonts w:ascii="Times New Roman" w:hAnsi="Times New Roman"/>
          <w:sz w:val="24"/>
          <w:szCs w:val="24"/>
        </w:rPr>
        <w:t>Potrącenie nastąpi na podstawie noty księgowej wystawionej przez Zamawiającego</w:t>
      </w:r>
      <w:r w:rsidR="00483A07">
        <w:rPr>
          <w:rFonts w:ascii="Times New Roman" w:hAnsi="Times New Roman"/>
          <w:sz w:val="24"/>
          <w:szCs w:val="24"/>
        </w:rPr>
        <w:t>.</w:t>
      </w:r>
    </w:p>
    <w:p w14:paraId="0CA1C3C3" w14:textId="6343F08A" w:rsidR="0043740D" w:rsidRDefault="00C31792" w:rsidP="0043740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jest zobowiązany zwrócić Zamawiającemu wszelkie koszty, jakie Zamawiający poniesie z tytułu szkód wynikłych z jakiegokolwiek niewywiązania się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lub nienależytego wywiązania się Wykonawcy z jego zobowiązań określonych w niniejszej umowie oraz poniesie z tego tytułu pełną odpowiedzialność odszkodowawczą względem Zamawiającego i osób trzecich</w:t>
      </w:r>
      <w:r w:rsidR="00740434">
        <w:rPr>
          <w:rFonts w:ascii="Times New Roman" w:hAnsi="Times New Roman"/>
          <w:sz w:val="24"/>
          <w:szCs w:val="24"/>
        </w:rPr>
        <w:t>.</w:t>
      </w:r>
    </w:p>
    <w:p w14:paraId="38034116" w14:textId="77777777" w:rsidR="00432971" w:rsidRDefault="0043297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4CD18" w14:textId="060031A1" w:rsidR="00D16E81" w:rsidRDefault="00D16E81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5329">
        <w:rPr>
          <w:rFonts w:ascii="Times New Roman" w:hAnsi="Times New Roman" w:cs="Times New Roman"/>
          <w:b/>
          <w:sz w:val="24"/>
          <w:szCs w:val="24"/>
        </w:rPr>
        <w:t>8</w:t>
      </w:r>
    </w:p>
    <w:p w14:paraId="379D0555" w14:textId="77777777" w:rsidR="003E618D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1DE27236" w14:textId="77777777" w:rsidR="003E618D" w:rsidRPr="00147DB2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3D6A" w14:textId="77777777" w:rsidR="008A23A7" w:rsidRPr="00147DB2" w:rsidRDefault="00D16E8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</w:t>
      </w:r>
      <w:r w:rsidR="008A23A7" w:rsidRPr="00147DB2">
        <w:rPr>
          <w:rFonts w:ascii="Times New Roman" w:hAnsi="Times New Roman" w:cs="Times New Roman"/>
          <w:sz w:val="24"/>
          <w:szCs w:val="24"/>
        </w:rPr>
        <w:t xml:space="preserve">e </w:t>
      </w:r>
      <w:r w:rsidR="00285A2B">
        <w:rPr>
          <w:rFonts w:ascii="Times New Roman" w:hAnsi="Times New Roman" w:cs="Times New Roman"/>
          <w:sz w:val="24"/>
          <w:szCs w:val="24"/>
        </w:rPr>
        <w:br/>
      </w:r>
      <w:r w:rsidR="008A23A7" w:rsidRPr="00147DB2">
        <w:rPr>
          <w:rFonts w:ascii="Times New Roman" w:hAnsi="Times New Roman" w:cs="Times New Roman"/>
          <w:sz w:val="24"/>
          <w:szCs w:val="24"/>
        </w:rPr>
        <w:t>w wysokości ………………………… brutto</w:t>
      </w:r>
      <w:r w:rsidR="00D70ACB">
        <w:rPr>
          <w:rFonts w:ascii="Times New Roman" w:hAnsi="Times New Roman" w:cs="Times New Roman"/>
          <w:sz w:val="24"/>
          <w:szCs w:val="24"/>
        </w:rPr>
        <w:t>.</w:t>
      </w:r>
    </w:p>
    <w:p w14:paraId="3BF4BD09" w14:textId="77777777" w:rsidR="00765991" w:rsidRPr="003B4F18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Wynagrodzenie, o którym mowa powyżej ma charakter wynagrodzenia ryczałtowego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 xml:space="preserve">w rozumieniu art. 632 kodeksu cywilnego i obejmuje wszystkie koszty bezpośrednie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>i pośrednie, niezbędne do terminowego</w:t>
      </w:r>
      <w:r w:rsidR="003B4F18">
        <w:rPr>
          <w:rFonts w:ascii="Times New Roman" w:hAnsi="Times New Roman" w:cs="Times New Roman"/>
          <w:sz w:val="24"/>
          <w:szCs w:val="24"/>
        </w:rPr>
        <w:t xml:space="preserve"> </w:t>
      </w:r>
      <w:r w:rsidRPr="003B4F18">
        <w:rPr>
          <w:rFonts w:ascii="Times New Roman" w:hAnsi="Times New Roman" w:cs="Times New Roman"/>
          <w:sz w:val="24"/>
          <w:szCs w:val="24"/>
        </w:rPr>
        <w:t>i prawidłowego wykonania przedmiotu zamówienia, zysk oraz wszystkie wymagane przepisami prawa podatki i opłaty, w tym podatek VAT. Wykonawca powinien uwzględnić w cenie oferty wszystkie podane informacje o przedmiocie zamówienia. Niedoszacowanie, pominięcie oraz brak rozpoznania przedmiotu i zakresu zamówienia nie może być podstawą do żądania zmiany wynagrodzenia ryczałtowego określonego w umowie.</w:t>
      </w:r>
    </w:p>
    <w:p w14:paraId="5D25BED6" w14:textId="77777777" w:rsidR="00D16E8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77777777" w:rsidR="00765991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lastRenderedPageBreak/>
        <w:t>Cesja, przelew lub czynność wywołująca podobne skutki, dokonane bez pisemnej zgody Zamawiającego są względem Zamawiającego bezskuteczne.</w:t>
      </w:r>
    </w:p>
    <w:p w14:paraId="6AB6EAD6" w14:textId="3EC5C49F" w:rsidR="00765991" w:rsidRPr="00B619E2" w:rsidRDefault="00765991" w:rsidP="00B619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E2">
        <w:rPr>
          <w:rFonts w:ascii="Times New Roman" w:hAnsi="Times New Roman" w:cs="Times New Roman"/>
          <w:sz w:val="24"/>
          <w:szCs w:val="24"/>
        </w:rPr>
        <w:t>Wynagrodzenie będzie płatne</w:t>
      </w:r>
      <w:r w:rsidR="009A3C97" w:rsidRPr="00B619E2">
        <w:rPr>
          <w:rFonts w:ascii="Times New Roman" w:hAnsi="Times New Roman" w:cs="Times New Roman"/>
          <w:sz w:val="24"/>
          <w:szCs w:val="24"/>
        </w:rPr>
        <w:t xml:space="preserve"> </w:t>
      </w:r>
      <w:r w:rsidRPr="00B619E2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9A3C97" w:rsidRPr="00B619E2">
        <w:rPr>
          <w:rFonts w:ascii="Times New Roman" w:hAnsi="Times New Roman" w:cs="Times New Roman"/>
          <w:sz w:val="24"/>
          <w:szCs w:val="24"/>
        </w:rPr>
        <w:t>usług</w:t>
      </w:r>
      <w:r w:rsidRPr="00B619E2">
        <w:rPr>
          <w:rFonts w:ascii="Times New Roman" w:hAnsi="Times New Roman" w:cs="Times New Roman"/>
          <w:sz w:val="24"/>
          <w:szCs w:val="24"/>
        </w:rPr>
        <w:t xml:space="preserve"> określonych umową na podstawie prawidłowo wystawionej faktury VAT</w:t>
      </w:r>
      <w:r w:rsidR="003122D0" w:rsidRPr="00B619E2">
        <w:rPr>
          <w:rFonts w:ascii="Times New Roman" w:hAnsi="Times New Roman" w:cs="Times New Roman"/>
          <w:sz w:val="24"/>
          <w:szCs w:val="24"/>
        </w:rPr>
        <w:t>,</w:t>
      </w:r>
      <w:r w:rsidR="005A27A0" w:rsidRPr="00B619E2">
        <w:rPr>
          <w:rFonts w:ascii="Times New Roman" w:hAnsi="Times New Roman" w:cs="Times New Roman"/>
          <w:sz w:val="24"/>
          <w:szCs w:val="24"/>
        </w:rPr>
        <w:t xml:space="preserve"> </w:t>
      </w:r>
      <w:r w:rsidR="003122D0" w:rsidRPr="00B619E2">
        <w:rPr>
          <w:rFonts w:ascii="Times New Roman" w:hAnsi="Times New Roman" w:cs="Times New Roman"/>
          <w:sz w:val="24"/>
          <w:szCs w:val="24"/>
        </w:rPr>
        <w:t xml:space="preserve">wraz </w:t>
      </w:r>
      <w:r w:rsidR="003122D0" w:rsidRPr="00B619E2">
        <w:rPr>
          <w:rFonts w:ascii="Times New Roman" w:eastAsia="Calibri" w:hAnsi="Times New Roman"/>
          <w:sz w:val="24"/>
          <w:szCs w:val="24"/>
          <w:lang w:eastAsia="ar-SA"/>
        </w:rPr>
        <w:t xml:space="preserve">wymaganymi dokumentami, potwierdzającymi wykonanie zadania, </w:t>
      </w:r>
      <w:r w:rsidRPr="00B619E2">
        <w:rPr>
          <w:rFonts w:ascii="Times New Roman" w:hAnsi="Times New Roman" w:cs="Times New Roman"/>
          <w:sz w:val="24"/>
          <w:szCs w:val="24"/>
        </w:rPr>
        <w:t>w terminie 14 dni</w:t>
      </w:r>
      <w:r w:rsidR="005A27A0" w:rsidRPr="00B619E2">
        <w:rPr>
          <w:rFonts w:ascii="Times New Roman" w:hAnsi="Times New Roman" w:cs="Times New Roman"/>
          <w:sz w:val="24"/>
          <w:szCs w:val="24"/>
        </w:rPr>
        <w:t xml:space="preserve"> </w:t>
      </w:r>
      <w:r w:rsidRPr="00B619E2">
        <w:rPr>
          <w:rFonts w:ascii="Times New Roman" w:hAnsi="Times New Roman" w:cs="Times New Roman"/>
          <w:sz w:val="24"/>
          <w:szCs w:val="24"/>
        </w:rPr>
        <w:t xml:space="preserve">od daty doręczenia </w:t>
      </w:r>
      <w:r w:rsidR="00D70ACB" w:rsidRPr="00B619E2">
        <w:rPr>
          <w:rFonts w:ascii="Times New Roman" w:hAnsi="Times New Roman" w:cs="Times New Roman"/>
          <w:sz w:val="24"/>
          <w:szCs w:val="24"/>
        </w:rPr>
        <w:t xml:space="preserve">Zamawiającemu prawidłowo wystawionej </w:t>
      </w:r>
      <w:r w:rsidRPr="00B619E2">
        <w:rPr>
          <w:rFonts w:ascii="Times New Roman" w:hAnsi="Times New Roman" w:cs="Times New Roman"/>
          <w:sz w:val="24"/>
          <w:szCs w:val="24"/>
        </w:rPr>
        <w:t>faktury</w:t>
      </w:r>
      <w:r w:rsidR="00285A2B" w:rsidRPr="00B619E2">
        <w:rPr>
          <w:rFonts w:ascii="Times New Roman" w:hAnsi="Times New Roman" w:cs="Times New Roman"/>
          <w:sz w:val="24"/>
          <w:szCs w:val="24"/>
        </w:rPr>
        <w:t>,</w:t>
      </w:r>
      <w:r w:rsidRPr="00B619E2">
        <w:rPr>
          <w:rFonts w:ascii="Times New Roman" w:hAnsi="Times New Roman" w:cs="Times New Roman"/>
          <w:sz w:val="24"/>
          <w:szCs w:val="24"/>
        </w:rPr>
        <w:t xml:space="preserve"> na konto Wykonawcy wskazane na fakturze.</w:t>
      </w:r>
      <w:r w:rsidR="003122D0" w:rsidRPr="00B619E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065C0C15" w14:textId="77777777" w:rsidR="006932A0" w:rsidRPr="00CD570D" w:rsidRDefault="006932A0" w:rsidP="006932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Podstawą do wystawienia faktury VAT będzie podpisanie przez Strony protokołu odbioru usługi w danym roku.</w:t>
      </w:r>
      <w:r w:rsidR="003122D0" w:rsidRPr="00CD570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1564EBB7" w14:textId="77777777" w:rsidR="00972C7C" w:rsidRPr="00972C7C" w:rsidRDefault="00972C7C" w:rsidP="00972C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972C7C">
        <w:rPr>
          <w:rStyle w:val="FontStyle33"/>
          <w:color w:val="000000" w:themeColor="text1"/>
          <w:sz w:val="24"/>
          <w:szCs w:val="24"/>
        </w:rPr>
        <w:t>Wykonawca jest zobowiązany do wystawienia faktury zgodnie z obowiązującymi przepisami oraz wypełnienia elementu „Podmiot3” pojawiającego się we wzorcu faktury ustrukturyzowanej.</w:t>
      </w:r>
    </w:p>
    <w:p w14:paraId="5BB379B6" w14:textId="77777777" w:rsidR="00972C7C" w:rsidRPr="008F7555" w:rsidRDefault="00972C7C" w:rsidP="00972C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8F7555">
        <w:rPr>
          <w:rStyle w:val="FontStyle33"/>
          <w:color w:val="000000" w:themeColor="text1"/>
          <w:sz w:val="24"/>
          <w:szCs w:val="24"/>
        </w:rPr>
        <w:t xml:space="preserve">Faktura wystawiona na </w:t>
      </w:r>
      <w:r>
        <w:rPr>
          <w:rStyle w:val="FontStyle33"/>
          <w:color w:val="000000" w:themeColor="text1"/>
          <w:sz w:val="24"/>
          <w:szCs w:val="24"/>
        </w:rPr>
        <w:t>Zamawiającego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powinna być wystawiona w następujący sposób:</w:t>
      </w:r>
    </w:p>
    <w:p w14:paraId="0F5117BB" w14:textId="77777777" w:rsidR="00972C7C" w:rsidRPr="008F7555" w:rsidRDefault="00972C7C" w:rsidP="00972C7C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Podmiot2: </w:t>
      </w:r>
      <w:r w:rsidRPr="008F7555">
        <w:rPr>
          <w:color w:val="000000" w:themeColor="text1"/>
        </w:rPr>
        <w:tab/>
        <w:t xml:space="preserve">Powiat Słupecki </w:t>
      </w:r>
    </w:p>
    <w:p w14:paraId="350827E4" w14:textId="77777777" w:rsidR="00972C7C" w:rsidRPr="008F7555" w:rsidRDefault="00972C7C" w:rsidP="00972C7C">
      <w:pPr>
        <w:pStyle w:val="Style7"/>
        <w:widowControl/>
        <w:spacing w:line="276" w:lineRule="auto"/>
        <w:ind w:left="1416" w:firstLine="0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ul. Poznańska 20, 62-400 Słupca</w:t>
      </w:r>
    </w:p>
    <w:p w14:paraId="14EF3032" w14:textId="77777777" w:rsidR="00972C7C" w:rsidRPr="008F7555" w:rsidRDefault="00972C7C" w:rsidP="00972C7C">
      <w:pPr>
        <w:pStyle w:val="Style7"/>
        <w:widowControl/>
        <w:spacing w:line="276" w:lineRule="auto"/>
        <w:ind w:left="1416" w:firstLine="0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 6671740164</w:t>
      </w:r>
    </w:p>
    <w:p w14:paraId="3718A3E3" w14:textId="77777777" w:rsidR="00972C7C" w:rsidRPr="008F7555" w:rsidRDefault="00972C7C" w:rsidP="00972C7C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Podmiot3: </w:t>
      </w:r>
      <w:r w:rsidRPr="008F7555">
        <w:rPr>
          <w:color w:val="000000" w:themeColor="text1"/>
        </w:rPr>
        <w:tab/>
        <w:t>Powiatowe Centrum Pomocy Rodzinie</w:t>
      </w:r>
    </w:p>
    <w:p w14:paraId="47541E5F" w14:textId="77777777" w:rsidR="00972C7C" w:rsidRPr="008F7555" w:rsidRDefault="00972C7C" w:rsidP="00972C7C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 xml:space="preserve"> </w:t>
      </w:r>
      <w:r w:rsidRPr="008F7555">
        <w:rPr>
          <w:color w:val="000000" w:themeColor="text1"/>
        </w:rPr>
        <w:tab/>
        <w:t xml:space="preserve">ul. Wojska Polskiego 13, 62-400 Słupca </w:t>
      </w:r>
    </w:p>
    <w:p w14:paraId="011DF35D" w14:textId="77777777" w:rsidR="00972C7C" w:rsidRPr="008F7555" w:rsidRDefault="00972C7C" w:rsidP="00972C7C">
      <w:pPr>
        <w:pStyle w:val="Style7"/>
        <w:widowControl/>
        <w:spacing w:line="276" w:lineRule="auto"/>
        <w:ind w:left="1134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NIP: 6671549294</w:t>
      </w:r>
    </w:p>
    <w:p w14:paraId="750DE9E2" w14:textId="77777777" w:rsidR="00972C7C" w:rsidRPr="008F7555" w:rsidRDefault="00972C7C" w:rsidP="00972C7C">
      <w:pPr>
        <w:pStyle w:val="Style7"/>
        <w:widowControl/>
        <w:spacing w:line="276" w:lineRule="auto"/>
        <w:ind w:left="1842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>rola: JST-odbiorca.</w:t>
      </w:r>
    </w:p>
    <w:p w14:paraId="31D27EA9" w14:textId="77777777" w:rsidR="00972C7C" w:rsidRPr="008F7555" w:rsidRDefault="00972C7C" w:rsidP="00972C7C">
      <w:pPr>
        <w:pStyle w:val="Style7"/>
        <w:widowControl/>
        <w:numPr>
          <w:ilvl w:val="0"/>
          <w:numId w:val="7"/>
        </w:numPr>
        <w:spacing w:line="276" w:lineRule="auto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W przypadku wystawienia przez </w:t>
      </w:r>
      <w:r>
        <w:rPr>
          <w:color w:val="000000" w:themeColor="text1"/>
        </w:rPr>
        <w:t>Wykonawcę</w:t>
      </w:r>
      <w:r w:rsidRPr="008F7555">
        <w:rPr>
          <w:color w:val="000000" w:themeColor="text1"/>
        </w:rPr>
        <w:t xml:space="preserve"> faktury niezgodnie z zapisami powyżej, przewidziany w umowie oraz wskazany na wystawionej fakturze termin płatności nie rozpoczyna biegu do momentu dokonania przez </w:t>
      </w:r>
      <w:r>
        <w:rPr>
          <w:color w:val="000000" w:themeColor="text1"/>
        </w:rPr>
        <w:t xml:space="preserve">Wykonawcę </w:t>
      </w:r>
      <w:r w:rsidRPr="008F7555">
        <w:rPr>
          <w:color w:val="000000" w:themeColor="text1"/>
        </w:rPr>
        <w:t xml:space="preserve">korekty błędnie wystawionej faktury. Korekta powinna uwzględniać zasady, o których mowa powyżej. </w:t>
      </w: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 xml:space="preserve"> nie jest zobowiązany do dokonania płatności w przypadku faktur wystawionych w sposób nieuwzględniający ustalonych przez Strony zasad.</w:t>
      </w:r>
    </w:p>
    <w:p w14:paraId="7351EC7D" w14:textId="77777777" w:rsidR="00972C7C" w:rsidRPr="008F7555" w:rsidRDefault="00972C7C" w:rsidP="00972C7C">
      <w:pPr>
        <w:pStyle w:val="Style7"/>
        <w:widowControl/>
        <w:numPr>
          <w:ilvl w:val="0"/>
          <w:numId w:val="7"/>
        </w:numPr>
        <w:spacing w:line="276" w:lineRule="auto"/>
        <w:jc w:val="left"/>
        <w:rPr>
          <w:color w:val="000000" w:themeColor="text1"/>
        </w:rPr>
      </w:pPr>
      <w:r w:rsidRPr="008F7555">
        <w:rPr>
          <w:color w:val="000000" w:themeColor="text1"/>
        </w:rPr>
        <w:t>Załączniki do faktur ustrukturyzowanych będą przekazywane przy wykorzystaniu poczty elektronicznej na następujące adresy email:</w:t>
      </w:r>
    </w:p>
    <w:p w14:paraId="28EA621C" w14:textId="77777777" w:rsidR="00972C7C" w:rsidRPr="008F7555" w:rsidRDefault="00972C7C" w:rsidP="00972C7C">
      <w:pPr>
        <w:pStyle w:val="Style7"/>
        <w:widowControl/>
        <w:numPr>
          <w:ilvl w:val="0"/>
          <w:numId w:val="49"/>
        </w:numPr>
        <w:tabs>
          <w:tab w:val="left" w:pos="993"/>
        </w:tabs>
        <w:spacing w:line="276" w:lineRule="auto"/>
        <w:ind w:left="709" w:hanging="425"/>
        <w:jc w:val="left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42C298D3" w14:textId="77777777" w:rsidR="00972C7C" w:rsidRPr="008F7555" w:rsidRDefault="00972C7C" w:rsidP="00972C7C">
      <w:pPr>
        <w:pStyle w:val="Style7"/>
        <w:widowControl/>
        <w:numPr>
          <w:ilvl w:val="0"/>
          <w:numId w:val="49"/>
        </w:numPr>
        <w:tabs>
          <w:tab w:val="left" w:pos="993"/>
        </w:tabs>
        <w:spacing w:line="276" w:lineRule="auto"/>
        <w:ind w:left="709" w:hanging="425"/>
        <w:jc w:val="left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3E6DA986" w14:textId="77777777" w:rsidR="00972C7C" w:rsidRPr="008F7555" w:rsidRDefault="00972C7C" w:rsidP="00972C7C">
      <w:pPr>
        <w:pStyle w:val="Style7"/>
        <w:widowControl/>
        <w:numPr>
          <w:ilvl w:val="0"/>
          <w:numId w:val="7"/>
        </w:numPr>
        <w:spacing w:line="276" w:lineRule="auto"/>
        <w:ind w:left="426" w:hanging="426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W przypadku braku możliwości wystawienia faktury ustrukturyzowanej (w szczególności z uwagi na niedostępność lub awarię </w:t>
      </w:r>
      <w:proofErr w:type="spellStart"/>
      <w:r w:rsidRPr="008F7555">
        <w:rPr>
          <w:color w:val="000000" w:themeColor="text1"/>
        </w:rPr>
        <w:t>KSeF</w:t>
      </w:r>
      <w:proofErr w:type="spellEnd"/>
      <w:r w:rsidRPr="008F7555">
        <w:rPr>
          <w:color w:val="000000" w:themeColor="text1"/>
        </w:rPr>
        <w:t>), faktura będzie przekazana przy wykorzystaniu poczty elektronicznej na następujące adresy e-mail:</w:t>
      </w:r>
    </w:p>
    <w:p w14:paraId="100D4F7A" w14:textId="77777777" w:rsidR="00972C7C" w:rsidRPr="008F7555" w:rsidRDefault="00972C7C" w:rsidP="00972C7C">
      <w:pPr>
        <w:pStyle w:val="Style7"/>
        <w:widowControl/>
        <w:numPr>
          <w:ilvl w:val="0"/>
          <w:numId w:val="50"/>
        </w:numPr>
        <w:tabs>
          <w:tab w:val="left" w:pos="993"/>
        </w:tabs>
        <w:spacing w:line="276" w:lineRule="auto"/>
        <w:jc w:val="left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69AEADF8" w14:textId="77777777" w:rsidR="00972C7C" w:rsidRPr="008F7555" w:rsidRDefault="00972C7C" w:rsidP="00972C7C">
      <w:pPr>
        <w:pStyle w:val="Style7"/>
        <w:widowControl/>
        <w:numPr>
          <w:ilvl w:val="0"/>
          <w:numId w:val="50"/>
        </w:numPr>
        <w:tabs>
          <w:tab w:val="left" w:pos="993"/>
        </w:tabs>
        <w:spacing w:line="276" w:lineRule="auto"/>
        <w:jc w:val="left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1DC5E316" w14:textId="14DCD292" w:rsidR="00803165" w:rsidRPr="00300564" w:rsidRDefault="00765991" w:rsidP="003005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C7C">
        <w:rPr>
          <w:rFonts w:ascii="Times New Roman" w:hAnsi="Times New Roman" w:cs="Times New Roman"/>
          <w:sz w:val="24"/>
          <w:szCs w:val="24"/>
        </w:rPr>
        <w:t>W przypadku wykonania prac przy udziale podwykonawców Wykonawca do faktury dołączy potwierdzone za zgodność z oryginałem kopie faktur VAT lub rachunków wystawionych przez Podwykonawców, którzy zostali zaakceptowani przez Zamawiającego oraz potwierdzone za zgodność z oryginałem kopie przelewów bankowych potwierdzających płatność na rzecz Podwykonawców.</w:t>
      </w:r>
    </w:p>
    <w:p w14:paraId="4BA578CA" w14:textId="77777777" w:rsidR="00803165" w:rsidRDefault="00803165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E9F86" w14:textId="71FD4D48" w:rsidR="00765991" w:rsidRPr="00CD570D" w:rsidRDefault="00765991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5329">
        <w:rPr>
          <w:rFonts w:ascii="Times New Roman" w:hAnsi="Times New Roman" w:cs="Times New Roman"/>
          <w:b/>
          <w:sz w:val="24"/>
          <w:szCs w:val="24"/>
        </w:rPr>
        <w:t>9</w:t>
      </w:r>
    </w:p>
    <w:p w14:paraId="2DCAB2DE" w14:textId="77777777" w:rsidR="0007212B" w:rsidRPr="00CD570D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43CCAA9" w14:textId="77777777" w:rsidR="0007212B" w:rsidRPr="00147DB2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9155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gdy Wykonawca naruszył którekolwiek ze swoich zobowiązań i nie zaprzestał naruszeń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w terminie wyznaczonym na piśmie przez Zamawiającego. Wezwanie musi być dokonane </w:t>
      </w:r>
      <w:r w:rsidRPr="00327FBC">
        <w:rPr>
          <w:rFonts w:ascii="Times New Roman" w:hAnsi="Times New Roman" w:cs="Times New Roman"/>
          <w:sz w:val="24"/>
          <w:szCs w:val="24"/>
        </w:rPr>
        <w:lastRenderedPageBreak/>
        <w:t>w formie pisemnej i doręczone za pośrednictwem listu poleconego.</w:t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równi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nienależytym wykonaniem poczytuje się złożenie przez Wykonawcę fałszywych, podrobionych lub stwierdzających nieprawdę dokumentów w celu uzyskania zapłaty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za wykonanie przedmiotu umowy.</w:t>
      </w:r>
    </w:p>
    <w:p w14:paraId="5DCF3ED9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Umowy w całości lub w części z przyczyn leżących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po stronie Wykonawcy w przypadku, gdy:</w:t>
      </w:r>
    </w:p>
    <w:p w14:paraId="72AAE3EB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nastąpiła jakakolwiek zmiana organizacyjna powodująca zmianę osobowości prawnej lub formy organizacyjnej Wykonawcy, utrudniająca lub uniemożliwiająca wykonanie Umowy,</w:t>
      </w:r>
    </w:p>
    <w:p w14:paraId="20F6AD74" w14:textId="77777777" w:rsidR="00327FBC" w:rsidRPr="00327FBC" w:rsidRDefault="00327FBC" w:rsidP="00641201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wydania sądowego nakazu zajęcia majątku Wykonawcy,</w:t>
      </w:r>
    </w:p>
    <w:p w14:paraId="3268F104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w przypadku otwarcia likwidacji, złożenia wniosku o upadłość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lub zaistnienia niewypłacalności Wykonawcy.</w:t>
      </w:r>
    </w:p>
    <w:p w14:paraId="7EF2F0E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Oświadczenie o odstąpieniu od Umowy Zamawiający może złożyć w terminie 30 dni od powzięcia wiadomości o wystąpieniu przesłanki, o której mowa w ust. 1 i 2. </w:t>
      </w:r>
    </w:p>
    <w:p w14:paraId="4911C96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 Umowy w całości lub części w terminie 30 dni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od powzięcia wiadomości o wystąpieniu istotnej zmiany okoliczności powodującej,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że wykonanie Umowy nie leży w interesie publicznym. W takim przypadku Wykonawcy przysługuje wynagrodzenie należne z tytułu wykonania części Umowy potwierdzonej protokołem odbioru bez zastrzeżeń podpisanym przez Zamawiającego.</w:t>
      </w:r>
    </w:p>
    <w:p w14:paraId="4A695B40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razie odstąpienia od Umowy Wykonawca niezwłocznie i w obecności przedstawicieli</w:t>
      </w:r>
      <w:r w:rsidRPr="0032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Zamawiającego sporządza sprawozdanie o etapie realizacji przedmiotu umowy.</w:t>
      </w:r>
    </w:p>
    <w:p w14:paraId="602FAC2C" w14:textId="77777777" w:rsid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63C4F746" w14:textId="77777777" w:rsidR="00E74F8E" w:rsidRPr="00147DB2" w:rsidRDefault="00E74F8E" w:rsidP="00E7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223B" w14:textId="6E8C9CB7" w:rsidR="00765991" w:rsidRDefault="00E74F8E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5329">
        <w:rPr>
          <w:rFonts w:ascii="Times New Roman" w:hAnsi="Times New Roman" w:cs="Times New Roman"/>
          <w:b/>
          <w:sz w:val="24"/>
          <w:szCs w:val="24"/>
        </w:rPr>
        <w:t>10</w:t>
      </w:r>
    </w:p>
    <w:p w14:paraId="74E0F730" w14:textId="77777777" w:rsidR="0007212B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14:paraId="7577F0C2" w14:textId="77777777" w:rsidR="0007212B" w:rsidRPr="00147DB2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C3A4A" w14:textId="77777777" w:rsidR="00491166" w:rsidRPr="0017203E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Do kontaktów w sprawie niniejszej umowy upoważnione są następujące osoby: </w:t>
      </w:r>
    </w:p>
    <w:p w14:paraId="0E34ED72" w14:textId="77777777" w:rsidR="00491166" w:rsidRPr="0017203E" w:rsidRDefault="00491166" w:rsidP="009F537B">
      <w:pPr>
        <w:pStyle w:val="Default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Wykonawcy: …………….. </w:t>
      </w:r>
    </w:p>
    <w:p w14:paraId="1F85E99C" w14:textId="77777777" w:rsidR="00491166" w:rsidRPr="0017203E" w:rsidRDefault="00491166" w:rsidP="00491166">
      <w:pPr>
        <w:pStyle w:val="Default"/>
        <w:ind w:firstLine="349"/>
        <w:jc w:val="both"/>
        <w:rPr>
          <w:rFonts w:ascii="Times New Roman" w:hAnsi="Times New Roman" w:cs="Times New Roman"/>
          <w:color w:val="auto"/>
        </w:rPr>
      </w:pPr>
      <w:bookmarkStart w:id="1" w:name="_Hlk7183896"/>
      <w:r w:rsidRPr="0017203E">
        <w:rPr>
          <w:rFonts w:ascii="Times New Roman" w:hAnsi="Times New Roman" w:cs="Times New Roman"/>
          <w:color w:val="auto"/>
        </w:rPr>
        <w:t>tel.: ………….., e-mail: …………………………</w:t>
      </w:r>
    </w:p>
    <w:bookmarkEnd w:id="1"/>
    <w:p w14:paraId="6F5FCC2D" w14:textId="77777777" w:rsidR="00491166" w:rsidRPr="0017203E" w:rsidRDefault="00491166" w:rsidP="009F537B">
      <w:pPr>
        <w:pStyle w:val="Defaul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Zamawiającego: </w:t>
      </w:r>
      <w:r w:rsidR="003B4F18" w:rsidRPr="0017203E">
        <w:rPr>
          <w:rFonts w:ascii="Times New Roman" w:hAnsi="Times New Roman" w:cs="Times New Roman"/>
          <w:color w:val="auto"/>
        </w:rPr>
        <w:t>…………………………</w:t>
      </w:r>
    </w:p>
    <w:p w14:paraId="4928D7A1" w14:textId="77777777" w:rsidR="003B4F18" w:rsidRPr="0017203E" w:rsidRDefault="003B4F18" w:rsidP="003B4F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     tel.: ………….., e-mail: …………………………</w:t>
      </w:r>
    </w:p>
    <w:p w14:paraId="3EE509F0" w14:textId="77777777" w:rsidR="00491166" w:rsidRPr="00147DB2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Strony są zobowiązane do wzajemnego powiadamiania się na piśmie o zmianie powyższych adresów, pod rygorem uznania korespondencji wysłanej na dotychczasowy adres </w:t>
      </w:r>
      <w:r w:rsidR="00327FBC">
        <w:rPr>
          <w:rFonts w:ascii="Times New Roman" w:hAnsi="Times New Roman" w:cs="Times New Roman"/>
          <w:color w:val="auto"/>
        </w:rPr>
        <w:br/>
      </w:r>
      <w:r w:rsidRPr="00147DB2">
        <w:rPr>
          <w:rFonts w:ascii="Times New Roman" w:hAnsi="Times New Roman" w:cs="Times New Roman"/>
          <w:color w:val="auto"/>
        </w:rPr>
        <w:t xml:space="preserve">i dwukrotnie awizowanej przez pocztę za skutecznie doręczoną. </w:t>
      </w:r>
    </w:p>
    <w:p w14:paraId="401C023B" w14:textId="3F07E227" w:rsidR="00803165" w:rsidRDefault="00491166" w:rsidP="0030056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Zmiana osób wskazanych w ust. 1 nie stanowi </w:t>
      </w:r>
      <w:r w:rsidR="00327FBC">
        <w:rPr>
          <w:rFonts w:ascii="Times New Roman" w:hAnsi="Times New Roman" w:cs="Times New Roman"/>
          <w:color w:val="auto"/>
        </w:rPr>
        <w:t xml:space="preserve">podstawy do </w:t>
      </w:r>
      <w:r w:rsidRPr="00147DB2">
        <w:rPr>
          <w:rFonts w:ascii="Times New Roman" w:hAnsi="Times New Roman" w:cs="Times New Roman"/>
          <w:color w:val="auto"/>
        </w:rPr>
        <w:t xml:space="preserve">zmiany Umowy. </w:t>
      </w:r>
    </w:p>
    <w:p w14:paraId="2C7BD201" w14:textId="77777777" w:rsidR="00300564" w:rsidRPr="00300564" w:rsidRDefault="00300564" w:rsidP="0030056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0D8E632F" w14:textId="77777777" w:rsidR="00803165" w:rsidRDefault="00803165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28422" w14:textId="78BE5FE7" w:rsidR="00491166" w:rsidRDefault="00491166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F35329">
        <w:rPr>
          <w:rFonts w:ascii="Times New Roman" w:hAnsi="Times New Roman" w:cs="Times New Roman"/>
          <w:b/>
          <w:sz w:val="24"/>
          <w:szCs w:val="24"/>
        </w:rPr>
        <w:t>1</w:t>
      </w:r>
    </w:p>
    <w:p w14:paraId="17C3F3C1" w14:textId="77777777" w:rsidR="0007212B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07212B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536B0010" w14:textId="77777777" w:rsidR="0017203E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67C23" w14:textId="77777777" w:rsidR="007876B4" w:rsidRPr="006F6257" w:rsidRDefault="007876B4" w:rsidP="007876B4">
      <w:pPr>
        <w:widowControl w:val="0"/>
        <w:numPr>
          <w:ilvl w:val="3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 oraz ustawy z dnia 10 maja 2018 r.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ochronie danych osobowych (Dz.U.2018, po</w:t>
      </w:r>
      <w:r>
        <w:rPr>
          <w:rFonts w:ascii="Times New Roman" w:hAnsi="Times New Roman"/>
          <w:sz w:val="24"/>
          <w:szCs w:val="24"/>
        </w:rPr>
        <w:t>z</w:t>
      </w:r>
      <w:r w:rsidRPr="006F6257">
        <w:rPr>
          <w:rFonts w:ascii="Times New Roman" w:hAnsi="Times New Roman"/>
          <w:sz w:val="24"/>
          <w:szCs w:val="24"/>
        </w:rPr>
        <w:t xml:space="preserve">. 1000) informuję, że: </w:t>
      </w:r>
    </w:p>
    <w:p w14:paraId="2E454081" w14:textId="33FA2C99" w:rsidR="007876B4" w:rsidRPr="00D367CC" w:rsidRDefault="003E4891" w:rsidP="003E4891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Administratorem Pani/Pana danych osobowych jest </w:t>
      </w:r>
      <w:r w:rsidR="007876B4" w:rsidRPr="00D367CC">
        <w:rPr>
          <w:rFonts w:ascii="Times New Roman" w:hAnsi="Times New Roman"/>
          <w:sz w:val="24"/>
          <w:szCs w:val="24"/>
        </w:rPr>
        <w:t xml:space="preserve">Powiatowe Centrum Pomocy Rodzinie w Słupcy reprezentowane przez Dyrektora, z siedzibą w Słupcy przy ul. Wojska Polskiego 13, 62-400 Słupca, dane kontaktowe: numer telefonu 61 200 29 29, adres email: sekretariat@pcprslupca.pl. </w:t>
      </w:r>
    </w:p>
    <w:p w14:paraId="31C85D05" w14:textId="08FEEBF6" w:rsidR="007876B4" w:rsidRPr="00D367CC" w:rsidRDefault="007876B4" w:rsidP="007876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7CC">
        <w:rPr>
          <w:rFonts w:ascii="Times New Roman" w:hAnsi="Times New Roman"/>
          <w:sz w:val="24"/>
          <w:szCs w:val="24"/>
        </w:rPr>
        <w:t xml:space="preserve">W razie pytań związanych z przetwarzaniem Pani/Pana danych osobowych można skontaktować się z Inspektorem Ochrony Danych w Powiatowym Centrum Pomocy Rodzinie w Słupcy. pocztą elektroniczną pod adresem e-mail: </w:t>
      </w:r>
      <w:hyperlink r:id="rId10" w:history="1">
        <w:r w:rsidR="00260941" w:rsidRPr="00521099">
          <w:rPr>
            <w:rStyle w:val="Hipercze"/>
            <w:sz w:val="24"/>
            <w:szCs w:val="24"/>
          </w:rPr>
          <w:t>iod@</w:t>
        </w:r>
      </w:hyperlink>
      <w:r w:rsidR="00260941">
        <w:rPr>
          <w:rStyle w:val="Hipercze"/>
          <w:color w:val="auto"/>
          <w:sz w:val="24"/>
          <w:szCs w:val="24"/>
        </w:rPr>
        <w:t>comp-net.pl</w:t>
      </w:r>
      <w:r w:rsidRPr="00D367CC">
        <w:rPr>
          <w:rFonts w:ascii="Times New Roman" w:hAnsi="Times New Roman"/>
          <w:sz w:val="24"/>
          <w:szCs w:val="24"/>
        </w:rPr>
        <w:t xml:space="preserve"> lub pisemnie na adres: Powiatowe Centrum Pomocy Rodzinie w Słupcy, ul. Wojska Polskiego 13, 62-400 Słupca.</w:t>
      </w:r>
    </w:p>
    <w:p w14:paraId="6EA55F95" w14:textId="6D499441" w:rsidR="007876B4" w:rsidRPr="006F6257" w:rsidRDefault="007876B4" w:rsidP="007876B4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Na warunkach określonych niniejszą Umową Zamawiający (Administrator) powierza Wykonawcy (Przetwarzającemu) przetwarzanie danych osobowych uc</w:t>
      </w:r>
      <w:r>
        <w:rPr>
          <w:rFonts w:ascii="Times New Roman" w:hAnsi="Times New Roman"/>
          <w:sz w:val="24"/>
          <w:szCs w:val="24"/>
        </w:rPr>
        <w:t>zestników projekt</w:t>
      </w:r>
      <w:r w:rsidR="003E4891">
        <w:rPr>
          <w:rFonts w:ascii="Times New Roman" w:hAnsi="Times New Roman"/>
          <w:sz w:val="24"/>
          <w:szCs w:val="24"/>
        </w:rPr>
        <w:t>u</w:t>
      </w:r>
      <w:r w:rsidR="00881B35">
        <w:rPr>
          <w:rFonts w:ascii="Times New Roman" w:hAnsi="Times New Roman"/>
          <w:sz w:val="24"/>
          <w:szCs w:val="24"/>
        </w:rPr>
        <w:t xml:space="preserve"> wraz z otoczeniem</w:t>
      </w:r>
      <w:r w:rsidRPr="006F6257">
        <w:rPr>
          <w:rFonts w:ascii="Times New Roman" w:hAnsi="Times New Roman"/>
          <w:sz w:val="24"/>
          <w:szCs w:val="24"/>
        </w:rPr>
        <w:t xml:space="preserve"> obejmujących następujące dane: imię i nazwisko</w:t>
      </w:r>
      <w:r w:rsidRPr="00B1439D">
        <w:rPr>
          <w:rFonts w:ascii="Times New Roman" w:hAnsi="Times New Roman"/>
          <w:sz w:val="24"/>
          <w:szCs w:val="24"/>
        </w:rPr>
        <w:t xml:space="preserve">, płeć, </w:t>
      </w:r>
      <w:r w:rsidRPr="006F6257">
        <w:rPr>
          <w:rFonts w:ascii="Times New Roman" w:hAnsi="Times New Roman"/>
          <w:sz w:val="24"/>
          <w:szCs w:val="24"/>
        </w:rPr>
        <w:t>data urodzenia, numer PESEL lub inny nr identyfikacyjny, dane adresowe, dane kontaktowe.</w:t>
      </w:r>
    </w:p>
    <w:p w14:paraId="5950BE01" w14:textId="77777777" w:rsidR="007876B4" w:rsidRPr="00D367CC" w:rsidRDefault="007876B4" w:rsidP="007876B4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Dane osobowe będą przetwarzane w następującym zakresie: zbieranie, organizowanie, utrwalanie, porządkowanie, przechowywanie, opracowywanie, modyfikowanie, zmienianie, pobieranie, przeglądanie, wykorzystywanie, przesyłanie, udostępnianie, usuwanie lub niszczenie. Przetwarzanie będzie wykonywane w formie papierowej oraz </w:t>
      </w:r>
      <w:r w:rsidRPr="00D367CC">
        <w:rPr>
          <w:rFonts w:ascii="Times New Roman" w:hAnsi="Times New Roman"/>
          <w:sz w:val="24"/>
          <w:szCs w:val="24"/>
        </w:rPr>
        <w:t>elektronicznej.</w:t>
      </w:r>
    </w:p>
    <w:p w14:paraId="09961557" w14:textId="3E7A4A27" w:rsidR="007876B4" w:rsidRPr="00D367CC" w:rsidRDefault="007876B4" w:rsidP="007876B4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67CC">
        <w:rPr>
          <w:rFonts w:ascii="Times New Roman" w:hAnsi="Times New Roman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</w:t>
      </w:r>
      <w:r w:rsidR="0017223A">
        <w:rPr>
          <w:rFonts w:ascii="Times New Roman" w:hAnsi="Times New Roman"/>
          <w:sz w:val="24"/>
          <w:szCs w:val="24"/>
        </w:rPr>
        <w:t>usługi, o której mowa</w:t>
      </w:r>
      <w:r w:rsidRPr="00D367CC">
        <w:rPr>
          <w:rFonts w:ascii="Times New Roman" w:hAnsi="Times New Roman"/>
          <w:sz w:val="24"/>
          <w:szCs w:val="24"/>
        </w:rPr>
        <w:t xml:space="preserve"> w § 1 Umowy.  </w:t>
      </w:r>
    </w:p>
    <w:p w14:paraId="5DBD7070" w14:textId="77777777" w:rsidR="007876B4" w:rsidRPr="006F6257" w:rsidRDefault="007876B4" w:rsidP="007876B4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Wykonawca zapewnia wystarczające gwarancje wdrożenia odpowiednich środków technicznych i organizacyjnych, by przetwarzanie spełniało wymogi RODO. Na żądanie Zamawiającego  Wykonawca okaże mu dowody potwierdzające, iż Wykonawca zapewnia wystarczające gwarancje wdrożenia odpowiednich środków technicznych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organizacyjnych, by przetwarzanie spełniało wymogi RODO i chroniło prawa osób, których dane dotyczą.</w:t>
      </w:r>
    </w:p>
    <w:p w14:paraId="478F5D9E" w14:textId="77777777" w:rsidR="007876B4" w:rsidRPr="006F6257" w:rsidRDefault="007876B4" w:rsidP="007876B4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Wykonawca  może 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62074393" w14:textId="77777777" w:rsidR="007876B4" w:rsidRPr="006F6257" w:rsidRDefault="007876B4" w:rsidP="007876B4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zobowiązuje podmiot, o którym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 do: </w:t>
      </w:r>
    </w:p>
    <w:p w14:paraId="4BB83BB0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1) zapewnienia środków technicznych i organizacyjnych zgodnie z RODO,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szczególności art. 32 ust. 1 RODO; </w:t>
      </w:r>
    </w:p>
    <w:p w14:paraId="75D6AE3E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2) poddania się kontroli w zakresie wykonywania obowiązków związanych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z powierzeniem przetwarzania danych osobowych; </w:t>
      </w:r>
    </w:p>
    <w:p w14:paraId="47E78286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3) stosowania się do zaleceń dotyczących poprawy jakości zabezpieczenia powierzonych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przetwarzania danych osobowych oraz sposobu ich przetwarzania, sporządzonych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wyniku kontroli. </w:t>
      </w:r>
    </w:p>
    <w:p w14:paraId="17872E37" w14:textId="77777777" w:rsidR="007876B4" w:rsidRDefault="007876B4" w:rsidP="007876B4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Zakres danych osobowych powierzanych do przetwarzania przez Wykonawcę podmiotom, o których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, powinien być każdorazowo dostosowany do celu ich powierzenia, przy czym zakres nie może być szerszy niż zakres określony w ust. </w:t>
      </w:r>
      <w:r>
        <w:rPr>
          <w:rFonts w:ascii="Times New Roman" w:hAnsi="Times New Roman"/>
          <w:sz w:val="24"/>
          <w:szCs w:val="24"/>
        </w:rPr>
        <w:t>2</w:t>
      </w:r>
      <w:r w:rsidRPr="006F6257">
        <w:rPr>
          <w:rFonts w:ascii="Times New Roman" w:hAnsi="Times New Roman"/>
          <w:sz w:val="24"/>
          <w:szCs w:val="24"/>
        </w:rPr>
        <w:t>.</w:t>
      </w:r>
    </w:p>
    <w:p w14:paraId="3804BE29" w14:textId="77777777" w:rsidR="007876B4" w:rsidRPr="00432971" w:rsidRDefault="007876B4" w:rsidP="007876B4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2971">
        <w:rPr>
          <w:rFonts w:ascii="Times New Roman" w:hAnsi="Times New Roman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28FFFDFE" w14:textId="77777777" w:rsidR="007876B4" w:rsidRPr="006F6257" w:rsidRDefault="007876B4" w:rsidP="007876B4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Jeżeli Wykonawca poweźmie wątpliwości co do zgodności z prawem wydanych przez Zmawiającego poleceń lub instrukcji, Wykonawca  zobowiązany jest niezwłocznie poinformować Zamawiającego o stwierdzonej wątpliwości (w sposób udokumentowany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z uzasadnieniem), pod rygorem utraty możliwości dochodzenia roszczeń przeciwko Zamawiającemu z tego tytułu.</w:t>
      </w:r>
    </w:p>
    <w:p w14:paraId="7FBFBD9B" w14:textId="77777777" w:rsidR="007876B4" w:rsidRPr="006F6257" w:rsidRDefault="007876B4" w:rsidP="007876B4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 xml:space="preserve">W przypadku zakończenia trwania Umowy, Wykonawca  zobowiązany jest zaprzestać przetwarzania danych osobowych oraz usunąć ze swoich zbiorów i systemów informatycznych wszystkie dane osobowe, które przetwarzał w związku z wykonywaniem Umowy, chyba że obowiązek dalszego przetwarzania przez niego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(w całości lub w części) wynikał będzie z przepisów odrębnych. O usunięciu danych osobowych lub też o  konieczności dalszego przetwarzania  ze wskazaniem zakresu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podstawy prawnej, z której taki obowiązek wynika, Wykonawca ma obowiązek poinformować w terminie 3 dni od dnia zakończenia realizacji umowy. Wykonawca zobowiązany jest jednak usunąć dane osobowe i zaprzestać ich przetwarzania na żądanie Zamawiającego, zgłoszone w terminie 7 dni od dnia otrzymania informacji, o której mowa w zdaniu poprzedzającym in fine.</w:t>
      </w:r>
    </w:p>
    <w:p w14:paraId="79D9D652" w14:textId="77777777" w:rsidR="007876B4" w:rsidRPr="006F6257" w:rsidRDefault="007876B4" w:rsidP="007876B4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 Do obowiązków Wykonawcy w zakresie powierzenia przetwarzania danych należy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w szczególności:</w:t>
      </w:r>
    </w:p>
    <w:p w14:paraId="35000119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1)</w:t>
      </w:r>
      <w:r w:rsidRPr="006F6257">
        <w:rPr>
          <w:rFonts w:ascii="Times New Roman" w:hAnsi="Times New Roman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5C36F8EB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2)</w:t>
      </w:r>
      <w:r w:rsidRPr="006F6257">
        <w:rPr>
          <w:rFonts w:ascii="Times New Roman" w:hAnsi="Times New Roman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43F82B3C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3)</w:t>
      </w:r>
      <w:r w:rsidRPr="006F6257">
        <w:rPr>
          <w:rFonts w:ascii="Times New Roman" w:hAnsi="Times New Roman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229F6ACD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4)</w:t>
      </w:r>
      <w:r w:rsidRPr="006F6257">
        <w:rPr>
          <w:rFonts w:ascii="Times New Roman" w:hAnsi="Times New Roman"/>
          <w:sz w:val="24"/>
          <w:szCs w:val="24"/>
        </w:rPr>
        <w:tab/>
        <w:t xml:space="preserve">prowadzenie listy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zatrudnienia). </w:t>
      </w:r>
    </w:p>
    <w:p w14:paraId="58D0F152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5)</w:t>
      </w:r>
      <w:r w:rsidRPr="006F6257">
        <w:rPr>
          <w:rFonts w:ascii="Times New Roman" w:hAnsi="Times New Roman"/>
          <w:sz w:val="24"/>
          <w:szCs w:val="24"/>
        </w:rPr>
        <w:tab/>
        <w:t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w tym także do rozwiązaniu Umowy. Wykonawca zobowiązany jest do udokumentowania zobowiązania wyżej wskazanych osób do zachowania w tajemnicy wskazanych informacji.</w:t>
      </w:r>
    </w:p>
    <w:p w14:paraId="62C6AF21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6)</w:t>
      </w:r>
      <w:r w:rsidRPr="006F6257">
        <w:rPr>
          <w:rFonts w:ascii="Times New Roman" w:hAnsi="Times New Roman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że zapewnia obsługę praw jednostki w odniesieniu do powierzonych danych osobowych.</w:t>
      </w:r>
    </w:p>
    <w:p w14:paraId="7B3964BE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7)</w:t>
      </w:r>
      <w:r w:rsidRPr="006F6257">
        <w:rPr>
          <w:rFonts w:ascii="Times New Roman" w:hAnsi="Times New Roman"/>
          <w:sz w:val="24"/>
          <w:szCs w:val="24"/>
        </w:rPr>
        <w:tab/>
        <w:t>współpraca z Zamawiającym  przy wykonywaniu przez niego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14:paraId="63DAD278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8)</w:t>
      </w:r>
      <w:r w:rsidRPr="006F6257">
        <w:rPr>
          <w:rFonts w:ascii="Times New Roman" w:hAnsi="Times New Roman"/>
          <w:sz w:val="24"/>
          <w:szCs w:val="24"/>
        </w:rPr>
        <w:tab/>
        <w:t>prowadzenie dokumentacji opisującej sposób przetwarzania danych osobowych, w tym rejestru czynności przetwarzania danych osobowych (zgodnie z art. 30 RODO) oraz rejestru naruszeń ochrony danych osobowych. Wykonawca zobowiązany jest udostępnić na żądanie Zamawiającego prowadzony rejestr czynności przetwarzania danych wykonawcy, z wyłączeniem informacji stanowiących tajemnicę handlową lub inną prawnie chronioną tajemnicę innych klientów/kontrahentów Wykonawcy.</w:t>
      </w:r>
    </w:p>
    <w:p w14:paraId="5CC932C3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9)</w:t>
      </w:r>
      <w:r w:rsidRPr="006F6257">
        <w:rPr>
          <w:rFonts w:ascii="Times New Roman" w:hAnsi="Times New Roman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</w:t>
      </w:r>
      <w:r w:rsidRPr="006F6257">
        <w:rPr>
          <w:rFonts w:ascii="Times New Roman" w:hAnsi="Times New Roman"/>
          <w:sz w:val="24"/>
          <w:szCs w:val="24"/>
        </w:rPr>
        <w:lastRenderedPageBreak/>
        <w:t xml:space="preserve">dotyczących przetwarzania danych osobowych, w szczególności w zakresie stosowania RODO. </w:t>
      </w:r>
    </w:p>
    <w:p w14:paraId="2DAD55A2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10)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państwa trzeciego lub organizacji międzynarodowej (poza EOG). </w:t>
      </w:r>
    </w:p>
    <w:p w14:paraId="6DBAE5D1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11)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ust. 1 RODO. </w:t>
      </w:r>
    </w:p>
    <w:p w14:paraId="360F6515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12)</w:t>
      </w:r>
      <w:r w:rsidRPr="006F6257">
        <w:rPr>
          <w:rFonts w:ascii="Times New Roman" w:hAnsi="Times New Roman"/>
          <w:sz w:val="24"/>
          <w:szCs w:val="24"/>
        </w:rPr>
        <w:tab/>
        <w:t>informowanie o zamiarze zautomatyzowanego przetwarzani</w:t>
      </w:r>
      <w:r>
        <w:rPr>
          <w:rFonts w:ascii="Times New Roman" w:hAnsi="Times New Roman"/>
          <w:sz w:val="24"/>
          <w:szCs w:val="24"/>
        </w:rPr>
        <w:t>a</w:t>
      </w:r>
      <w:r w:rsidRPr="006F6257">
        <w:rPr>
          <w:rFonts w:ascii="Times New Roman" w:hAnsi="Times New Roman"/>
          <w:sz w:val="24"/>
          <w:szCs w:val="24"/>
        </w:rPr>
        <w:t xml:space="preserve">, w tym profilowania,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o którym mowa w art. 22 ust. 1 i 4 RODO, w celu i w zakresie niezbędnym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do wykonania przez Zamawiającego  obowiązku informacyjnego.</w:t>
      </w:r>
    </w:p>
    <w:p w14:paraId="07A5AEAC" w14:textId="77777777" w:rsidR="007876B4" w:rsidRPr="006F6257" w:rsidRDefault="007876B4" w:rsidP="007876B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13)</w:t>
      </w:r>
      <w:r w:rsidRPr="006F6257">
        <w:rPr>
          <w:rFonts w:ascii="Times New Roman" w:hAnsi="Times New Roman"/>
          <w:sz w:val="24"/>
          <w:szCs w:val="24"/>
        </w:rPr>
        <w:tab/>
        <w:t xml:space="preserve">umożliwienie Zamawiającemu lub osobie przez niego upoważnionej, przeprowadzenia kontroli zasad przetwarzania danych osobowych oraz stosowanych zabezpieczeń.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terminie i zakresie kontroli Wykonawca  zostanie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7A2AC05E" w14:textId="77777777" w:rsidR="007876B4" w:rsidRPr="006F6257" w:rsidRDefault="007876B4" w:rsidP="007876B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F6257">
        <w:rPr>
          <w:rFonts w:ascii="Times New Roman" w:hAnsi="Times New Roman"/>
          <w:sz w:val="24"/>
          <w:szCs w:val="24"/>
        </w:rPr>
        <w:t>.  Wykonawca powiadamia Zamawiającego  o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5522C5B7" w14:textId="77777777" w:rsidR="007876B4" w:rsidRPr="006F6257" w:rsidRDefault="007876B4" w:rsidP="007876B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6F6257">
        <w:rPr>
          <w:rFonts w:ascii="Times New Roman" w:hAnsi="Times New Roman"/>
          <w:sz w:val="24"/>
          <w:szCs w:val="24"/>
        </w:rPr>
        <w:t>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dokumenty  niezbędne do zgłoszenia naruszenia ochrony danych organowi nadzorczemu, o których mowa w art. 33 ust. 3 RODO.</w:t>
      </w:r>
    </w:p>
    <w:p w14:paraId="3207E927" w14:textId="77777777" w:rsidR="007876B4" w:rsidRPr="006F6257" w:rsidRDefault="007876B4" w:rsidP="007876B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F6257">
        <w:rPr>
          <w:rFonts w:ascii="Times New Roman" w:hAnsi="Times New Roman"/>
          <w:sz w:val="24"/>
          <w:szCs w:val="24"/>
        </w:rPr>
        <w:t xml:space="preserve">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748857AE" w14:textId="77777777" w:rsidR="007876B4" w:rsidRPr="00432971" w:rsidRDefault="007876B4" w:rsidP="007876B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6257">
        <w:rPr>
          <w:rFonts w:ascii="Times New Roman" w:hAnsi="Times New Roman"/>
          <w:sz w:val="24"/>
          <w:szCs w:val="24"/>
        </w:rPr>
        <w:t xml:space="preserve">Wykonawca, bez zbędnej zwłoki, informuje Zamawiającego o wszelkich czynnościach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z własnym udziałem w sprawach dotyczących ochrony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257">
        <w:rPr>
          <w:rFonts w:ascii="Times New Roman" w:hAnsi="Times New Roman"/>
          <w:sz w:val="24"/>
          <w:szCs w:val="24"/>
        </w:rPr>
        <w:t>prowadzonych w szczególności przez urzędy państwowe.</w:t>
      </w:r>
    </w:p>
    <w:p w14:paraId="015EC8A6" w14:textId="77777777" w:rsidR="00803165" w:rsidRDefault="00803165" w:rsidP="00787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51089" w14:textId="4445B86D" w:rsidR="007876B4" w:rsidRDefault="007876B4" w:rsidP="00787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F35329">
        <w:rPr>
          <w:rFonts w:ascii="Times New Roman" w:hAnsi="Times New Roman" w:cs="Times New Roman"/>
          <w:b/>
          <w:sz w:val="24"/>
          <w:szCs w:val="24"/>
        </w:rPr>
        <w:t>2</w:t>
      </w:r>
    </w:p>
    <w:p w14:paraId="0D283057" w14:textId="77777777" w:rsidR="007876B4" w:rsidRDefault="007876B4" w:rsidP="00787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9D3218A" w14:textId="77777777" w:rsidR="007876B4" w:rsidRPr="00147DB2" w:rsidRDefault="007876B4" w:rsidP="00787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AA438" w14:textId="77777777" w:rsidR="007876B4" w:rsidRPr="00147DB2" w:rsidRDefault="007876B4" w:rsidP="007876B4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Sprawy sporne rozpatrywane będą przez właściwy rzeczowo sąd dla Zamawiającego.</w:t>
      </w:r>
    </w:p>
    <w:p w14:paraId="7A3AC032" w14:textId="77777777" w:rsidR="007876B4" w:rsidRPr="00147DB2" w:rsidRDefault="007876B4" w:rsidP="007876B4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W sprawach nieuregulowanych umową, mają zastosowanie przepisy Kodeksu cywilnego i inne powszechnie obowiązujące przepisy prawa.</w:t>
      </w:r>
    </w:p>
    <w:p w14:paraId="3AEC45C9" w14:textId="77777777" w:rsidR="007876B4" w:rsidRPr="003B4F18" w:rsidRDefault="007876B4" w:rsidP="007876B4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jeden dla Zamawiającego i jeden dla Wykonawcy.</w:t>
      </w:r>
    </w:p>
    <w:p w14:paraId="153E012B" w14:textId="77777777" w:rsidR="007876B4" w:rsidRDefault="007876B4" w:rsidP="007876B4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76CF8873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8C4C7ED" w14:textId="77777777" w:rsidR="003B4F18" w:rsidRP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p w14:paraId="50367FBA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D7FD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5991" w:rsidRPr="00147DB2" w:rsidSect="00F35329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8C708" w14:textId="77777777" w:rsidR="00F85151" w:rsidRDefault="00F85151" w:rsidP="001518D2">
      <w:pPr>
        <w:spacing w:after="0" w:line="240" w:lineRule="auto"/>
      </w:pPr>
      <w:r>
        <w:separator/>
      </w:r>
    </w:p>
  </w:endnote>
  <w:endnote w:type="continuationSeparator" w:id="0">
    <w:p w14:paraId="32CA8FAE" w14:textId="77777777" w:rsidR="00F85151" w:rsidRDefault="00F85151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C71AA" w14:textId="77777777" w:rsidR="00F85151" w:rsidRDefault="00F85151" w:rsidP="001518D2">
      <w:pPr>
        <w:spacing w:after="0" w:line="240" w:lineRule="auto"/>
      </w:pPr>
      <w:r>
        <w:separator/>
      </w:r>
    </w:p>
  </w:footnote>
  <w:footnote w:type="continuationSeparator" w:id="0">
    <w:p w14:paraId="40FF8A90" w14:textId="77777777" w:rsidR="00F85151" w:rsidRDefault="00F85151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3F33"/>
    <w:multiLevelType w:val="hybridMultilevel"/>
    <w:tmpl w:val="E7B23D0C"/>
    <w:lvl w:ilvl="0" w:tplc="5B067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D2731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B06D11"/>
    <w:multiLevelType w:val="hybridMultilevel"/>
    <w:tmpl w:val="A5B47240"/>
    <w:lvl w:ilvl="0" w:tplc="2D846D0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70BE1"/>
    <w:multiLevelType w:val="hybridMultilevel"/>
    <w:tmpl w:val="7DA22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64346"/>
    <w:multiLevelType w:val="hybridMultilevel"/>
    <w:tmpl w:val="47CCB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53003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D446D"/>
    <w:multiLevelType w:val="hybridMultilevel"/>
    <w:tmpl w:val="97DEB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C110A"/>
    <w:multiLevelType w:val="hybridMultilevel"/>
    <w:tmpl w:val="515E137E"/>
    <w:lvl w:ilvl="0" w:tplc="BC664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CE51EC"/>
    <w:multiLevelType w:val="hybridMultilevel"/>
    <w:tmpl w:val="BC70C7E6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1DCA03C1"/>
    <w:multiLevelType w:val="hybridMultilevel"/>
    <w:tmpl w:val="EED0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C8F356B"/>
    <w:multiLevelType w:val="hybridMultilevel"/>
    <w:tmpl w:val="A260E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293638"/>
    <w:multiLevelType w:val="hybridMultilevel"/>
    <w:tmpl w:val="8986642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24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E016CDD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A8E7DE2"/>
    <w:multiLevelType w:val="hybridMultilevel"/>
    <w:tmpl w:val="C7EAE22C"/>
    <w:lvl w:ilvl="0" w:tplc="413E4C3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AB7915"/>
    <w:multiLevelType w:val="multilevel"/>
    <w:tmpl w:val="F0E8949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3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36">
    <w:nsid w:val="5B2F537A"/>
    <w:multiLevelType w:val="hybridMultilevel"/>
    <w:tmpl w:val="159A15B2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2C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685487"/>
    <w:multiLevelType w:val="hybridMultilevel"/>
    <w:tmpl w:val="9FAE6948"/>
    <w:lvl w:ilvl="0" w:tplc="8874596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1E15D2"/>
    <w:multiLevelType w:val="multilevel"/>
    <w:tmpl w:val="F0E8949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0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5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A46A5"/>
    <w:multiLevelType w:val="hybridMultilevel"/>
    <w:tmpl w:val="B7246B98"/>
    <w:lvl w:ilvl="0" w:tplc="A5E845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8"/>
  </w:num>
  <w:num w:numId="2">
    <w:abstractNumId w:val="15"/>
  </w:num>
  <w:num w:numId="3">
    <w:abstractNumId w:val="49"/>
  </w:num>
  <w:num w:numId="4">
    <w:abstractNumId w:val="16"/>
  </w:num>
  <w:num w:numId="5">
    <w:abstractNumId w:val="42"/>
  </w:num>
  <w:num w:numId="6">
    <w:abstractNumId w:val="24"/>
  </w:num>
  <w:num w:numId="7">
    <w:abstractNumId w:val="11"/>
  </w:num>
  <w:num w:numId="8">
    <w:abstractNumId w:val="33"/>
  </w:num>
  <w:num w:numId="9">
    <w:abstractNumId w:val="0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7"/>
  </w:num>
  <w:num w:numId="13">
    <w:abstractNumId w:val="1"/>
  </w:num>
  <w:num w:numId="14">
    <w:abstractNumId w:val="31"/>
  </w:num>
  <w:num w:numId="15">
    <w:abstractNumId w:val="12"/>
  </w:num>
  <w:num w:numId="16">
    <w:abstractNumId w:val="36"/>
  </w:num>
  <w:num w:numId="17">
    <w:abstractNumId w:val="46"/>
  </w:num>
  <w:num w:numId="18">
    <w:abstractNumId w:val="14"/>
  </w:num>
  <w:num w:numId="19">
    <w:abstractNumId w:val="18"/>
  </w:num>
  <w:num w:numId="20">
    <w:abstractNumId w:val="4"/>
  </w:num>
  <w:num w:numId="21">
    <w:abstractNumId w:val="44"/>
  </w:num>
  <w:num w:numId="22">
    <w:abstractNumId w:val="34"/>
  </w:num>
  <w:num w:numId="23">
    <w:abstractNumId w:val="29"/>
  </w:num>
  <w:num w:numId="24">
    <w:abstractNumId w:val="25"/>
  </w:num>
  <w:num w:numId="25">
    <w:abstractNumId w:val="45"/>
  </w:num>
  <w:num w:numId="26">
    <w:abstractNumId w:val="20"/>
  </w:num>
  <w:num w:numId="27">
    <w:abstractNumId w:val="43"/>
  </w:num>
  <w:num w:numId="28">
    <w:abstractNumId w:val="3"/>
  </w:num>
  <w:num w:numId="29">
    <w:abstractNumId w:val="47"/>
  </w:num>
  <w:num w:numId="30">
    <w:abstractNumId w:val="23"/>
  </w:num>
  <w:num w:numId="31">
    <w:abstractNumId w:val="26"/>
  </w:num>
  <w:num w:numId="32">
    <w:abstractNumId w:val="35"/>
  </w:num>
  <w:num w:numId="33">
    <w:abstractNumId w:val="13"/>
  </w:num>
  <w:num w:numId="34">
    <w:abstractNumId w:val="27"/>
  </w:num>
  <w:num w:numId="35">
    <w:abstractNumId w:val="7"/>
  </w:num>
  <w:num w:numId="36">
    <w:abstractNumId w:val="8"/>
  </w:num>
  <w:num w:numId="37">
    <w:abstractNumId w:val="22"/>
  </w:num>
  <w:num w:numId="38">
    <w:abstractNumId w:val="21"/>
  </w:num>
  <w:num w:numId="39">
    <w:abstractNumId w:val="48"/>
  </w:num>
  <w:num w:numId="40">
    <w:abstractNumId w:val="6"/>
  </w:num>
  <w:num w:numId="41">
    <w:abstractNumId w:val="32"/>
  </w:num>
  <w:num w:numId="42">
    <w:abstractNumId w:val="39"/>
  </w:num>
  <w:num w:numId="43">
    <w:abstractNumId w:val="2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5"/>
  </w:num>
  <w:num w:numId="47">
    <w:abstractNumId w:val="10"/>
  </w:num>
  <w:num w:numId="48">
    <w:abstractNumId w:val="30"/>
  </w:num>
  <w:num w:numId="49">
    <w:abstractNumId w:val="19"/>
  </w:num>
  <w:num w:numId="50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86"/>
    <w:rsid w:val="000268B7"/>
    <w:rsid w:val="0002707F"/>
    <w:rsid w:val="0003366C"/>
    <w:rsid w:val="00052BB6"/>
    <w:rsid w:val="0007212B"/>
    <w:rsid w:val="000B4953"/>
    <w:rsid w:val="000B777B"/>
    <w:rsid w:val="000B7B96"/>
    <w:rsid w:val="000C571F"/>
    <w:rsid w:val="000C66AC"/>
    <w:rsid w:val="000D5396"/>
    <w:rsid w:val="000D6367"/>
    <w:rsid w:val="000D6544"/>
    <w:rsid w:val="000E07A9"/>
    <w:rsid w:val="000F619B"/>
    <w:rsid w:val="001031C9"/>
    <w:rsid w:val="001119FD"/>
    <w:rsid w:val="00142DD7"/>
    <w:rsid w:val="00147DB2"/>
    <w:rsid w:val="001518D2"/>
    <w:rsid w:val="00154067"/>
    <w:rsid w:val="0017203E"/>
    <w:rsid w:val="0017223A"/>
    <w:rsid w:val="001B02D2"/>
    <w:rsid w:val="001C026F"/>
    <w:rsid w:val="001C6A4A"/>
    <w:rsid w:val="001D3950"/>
    <w:rsid w:val="001D700D"/>
    <w:rsid w:val="001F6EEE"/>
    <w:rsid w:val="00200662"/>
    <w:rsid w:val="00216B01"/>
    <w:rsid w:val="0022228A"/>
    <w:rsid w:val="002416F7"/>
    <w:rsid w:val="002471DD"/>
    <w:rsid w:val="002607E9"/>
    <w:rsid w:val="00260941"/>
    <w:rsid w:val="00261443"/>
    <w:rsid w:val="0026471F"/>
    <w:rsid w:val="00270209"/>
    <w:rsid w:val="00285A2B"/>
    <w:rsid w:val="00286C5B"/>
    <w:rsid w:val="0028714C"/>
    <w:rsid w:val="00294BFB"/>
    <w:rsid w:val="002A0959"/>
    <w:rsid w:val="002B434C"/>
    <w:rsid w:val="002B73E9"/>
    <w:rsid w:val="002C2E62"/>
    <w:rsid w:val="002C661D"/>
    <w:rsid w:val="002E1646"/>
    <w:rsid w:val="002E633B"/>
    <w:rsid w:val="002E6857"/>
    <w:rsid w:val="002F511D"/>
    <w:rsid w:val="00300564"/>
    <w:rsid w:val="003122D0"/>
    <w:rsid w:val="0032215F"/>
    <w:rsid w:val="00327FBC"/>
    <w:rsid w:val="00340265"/>
    <w:rsid w:val="00343198"/>
    <w:rsid w:val="00344650"/>
    <w:rsid w:val="00350E3E"/>
    <w:rsid w:val="00351218"/>
    <w:rsid w:val="003952D4"/>
    <w:rsid w:val="003A1B0C"/>
    <w:rsid w:val="003B39E8"/>
    <w:rsid w:val="003B4F18"/>
    <w:rsid w:val="003C5AD9"/>
    <w:rsid w:val="003E4891"/>
    <w:rsid w:val="003E5F5C"/>
    <w:rsid w:val="003E618D"/>
    <w:rsid w:val="003F3FF9"/>
    <w:rsid w:val="00416F61"/>
    <w:rsid w:val="00426239"/>
    <w:rsid w:val="00432971"/>
    <w:rsid w:val="0043740D"/>
    <w:rsid w:val="0044276A"/>
    <w:rsid w:val="0046241F"/>
    <w:rsid w:val="00483A07"/>
    <w:rsid w:val="004873EC"/>
    <w:rsid w:val="00491166"/>
    <w:rsid w:val="00491536"/>
    <w:rsid w:val="004E2BD8"/>
    <w:rsid w:val="004E76B8"/>
    <w:rsid w:val="004F0C82"/>
    <w:rsid w:val="00501A49"/>
    <w:rsid w:val="00512141"/>
    <w:rsid w:val="0052332D"/>
    <w:rsid w:val="00532062"/>
    <w:rsid w:val="005336E6"/>
    <w:rsid w:val="005677E7"/>
    <w:rsid w:val="00567D9A"/>
    <w:rsid w:val="00580228"/>
    <w:rsid w:val="00590075"/>
    <w:rsid w:val="0059592D"/>
    <w:rsid w:val="005A27A0"/>
    <w:rsid w:val="005D2ABB"/>
    <w:rsid w:val="005D3ADD"/>
    <w:rsid w:val="005F450B"/>
    <w:rsid w:val="006074B0"/>
    <w:rsid w:val="006176C7"/>
    <w:rsid w:val="00630DFA"/>
    <w:rsid w:val="00631122"/>
    <w:rsid w:val="0063188B"/>
    <w:rsid w:val="00641201"/>
    <w:rsid w:val="00641C7A"/>
    <w:rsid w:val="00641E7E"/>
    <w:rsid w:val="00643077"/>
    <w:rsid w:val="006640C0"/>
    <w:rsid w:val="006777BD"/>
    <w:rsid w:val="00690965"/>
    <w:rsid w:val="006932A0"/>
    <w:rsid w:val="006B01C5"/>
    <w:rsid w:val="006B270A"/>
    <w:rsid w:val="006C5723"/>
    <w:rsid w:val="006D6063"/>
    <w:rsid w:val="006D757E"/>
    <w:rsid w:val="006F0D86"/>
    <w:rsid w:val="007304F6"/>
    <w:rsid w:val="00740434"/>
    <w:rsid w:val="00745C74"/>
    <w:rsid w:val="00750A2C"/>
    <w:rsid w:val="00750A8E"/>
    <w:rsid w:val="00765991"/>
    <w:rsid w:val="00771FFA"/>
    <w:rsid w:val="00773F92"/>
    <w:rsid w:val="0078006D"/>
    <w:rsid w:val="007876B4"/>
    <w:rsid w:val="007C7B51"/>
    <w:rsid w:val="007F3896"/>
    <w:rsid w:val="007F51D5"/>
    <w:rsid w:val="00803165"/>
    <w:rsid w:val="00811712"/>
    <w:rsid w:val="0083182E"/>
    <w:rsid w:val="008540C1"/>
    <w:rsid w:val="00854CCE"/>
    <w:rsid w:val="00857670"/>
    <w:rsid w:val="00875D80"/>
    <w:rsid w:val="00881B35"/>
    <w:rsid w:val="00885E1A"/>
    <w:rsid w:val="00895787"/>
    <w:rsid w:val="008A23A7"/>
    <w:rsid w:val="008A2C77"/>
    <w:rsid w:val="008A6C40"/>
    <w:rsid w:val="008B0673"/>
    <w:rsid w:val="008B2E16"/>
    <w:rsid w:val="008C73FF"/>
    <w:rsid w:val="008E503F"/>
    <w:rsid w:val="008E5523"/>
    <w:rsid w:val="008F0120"/>
    <w:rsid w:val="008F4123"/>
    <w:rsid w:val="00907CB2"/>
    <w:rsid w:val="00911EF2"/>
    <w:rsid w:val="009147DC"/>
    <w:rsid w:val="0092101C"/>
    <w:rsid w:val="00925202"/>
    <w:rsid w:val="00936630"/>
    <w:rsid w:val="00944E6F"/>
    <w:rsid w:val="00954D18"/>
    <w:rsid w:val="00956B98"/>
    <w:rsid w:val="00972C7C"/>
    <w:rsid w:val="0097571C"/>
    <w:rsid w:val="00987B72"/>
    <w:rsid w:val="009A3C97"/>
    <w:rsid w:val="009A5BB5"/>
    <w:rsid w:val="009C5A6E"/>
    <w:rsid w:val="009C5C14"/>
    <w:rsid w:val="009C7A75"/>
    <w:rsid w:val="009D1578"/>
    <w:rsid w:val="009F537B"/>
    <w:rsid w:val="00A1322B"/>
    <w:rsid w:val="00A15DA4"/>
    <w:rsid w:val="00A201E7"/>
    <w:rsid w:val="00A36F0F"/>
    <w:rsid w:val="00A759EB"/>
    <w:rsid w:val="00A814D5"/>
    <w:rsid w:val="00A877AF"/>
    <w:rsid w:val="00A9182B"/>
    <w:rsid w:val="00A92E53"/>
    <w:rsid w:val="00AA28C8"/>
    <w:rsid w:val="00AA6EF4"/>
    <w:rsid w:val="00AA7361"/>
    <w:rsid w:val="00AC14FE"/>
    <w:rsid w:val="00AC25AA"/>
    <w:rsid w:val="00AC3FF5"/>
    <w:rsid w:val="00AD2378"/>
    <w:rsid w:val="00AE046D"/>
    <w:rsid w:val="00AE1632"/>
    <w:rsid w:val="00AE6827"/>
    <w:rsid w:val="00B01732"/>
    <w:rsid w:val="00B07580"/>
    <w:rsid w:val="00B1439D"/>
    <w:rsid w:val="00B204BD"/>
    <w:rsid w:val="00B21333"/>
    <w:rsid w:val="00B333B9"/>
    <w:rsid w:val="00B400FB"/>
    <w:rsid w:val="00B450B5"/>
    <w:rsid w:val="00B50823"/>
    <w:rsid w:val="00B5430B"/>
    <w:rsid w:val="00B6166D"/>
    <w:rsid w:val="00B619E2"/>
    <w:rsid w:val="00B64C9F"/>
    <w:rsid w:val="00B67C29"/>
    <w:rsid w:val="00B91753"/>
    <w:rsid w:val="00BA2C78"/>
    <w:rsid w:val="00BA7793"/>
    <w:rsid w:val="00BB32D0"/>
    <w:rsid w:val="00BE1692"/>
    <w:rsid w:val="00BF6F29"/>
    <w:rsid w:val="00C13B6E"/>
    <w:rsid w:val="00C15EF6"/>
    <w:rsid w:val="00C23B12"/>
    <w:rsid w:val="00C24720"/>
    <w:rsid w:val="00C2492E"/>
    <w:rsid w:val="00C27FD4"/>
    <w:rsid w:val="00C31792"/>
    <w:rsid w:val="00C32175"/>
    <w:rsid w:val="00C61748"/>
    <w:rsid w:val="00C74D9E"/>
    <w:rsid w:val="00C761E0"/>
    <w:rsid w:val="00C83B70"/>
    <w:rsid w:val="00CA2FB9"/>
    <w:rsid w:val="00CB068F"/>
    <w:rsid w:val="00CB4A6E"/>
    <w:rsid w:val="00CB6E3E"/>
    <w:rsid w:val="00CC0B2F"/>
    <w:rsid w:val="00CC4EF2"/>
    <w:rsid w:val="00CC7C75"/>
    <w:rsid w:val="00CD0C0F"/>
    <w:rsid w:val="00CD5606"/>
    <w:rsid w:val="00CD570D"/>
    <w:rsid w:val="00D01323"/>
    <w:rsid w:val="00D05B4F"/>
    <w:rsid w:val="00D16BB6"/>
    <w:rsid w:val="00D16E81"/>
    <w:rsid w:val="00D26FE9"/>
    <w:rsid w:val="00D519F9"/>
    <w:rsid w:val="00D62502"/>
    <w:rsid w:val="00D70ACB"/>
    <w:rsid w:val="00D82A82"/>
    <w:rsid w:val="00D84D31"/>
    <w:rsid w:val="00DC2D85"/>
    <w:rsid w:val="00DC2EC6"/>
    <w:rsid w:val="00DE1979"/>
    <w:rsid w:val="00DE2E18"/>
    <w:rsid w:val="00E13F73"/>
    <w:rsid w:val="00E176A6"/>
    <w:rsid w:val="00E20295"/>
    <w:rsid w:val="00E255BA"/>
    <w:rsid w:val="00E31471"/>
    <w:rsid w:val="00E3751A"/>
    <w:rsid w:val="00E41A50"/>
    <w:rsid w:val="00E62B10"/>
    <w:rsid w:val="00E74F8E"/>
    <w:rsid w:val="00E979AE"/>
    <w:rsid w:val="00EA2B16"/>
    <w:rsid w:val="00EB5E7C"/>
    <w:rsid w:val="00EB6540"/>
    <w:rsid w:val="00EC140F"/>
    <w:rsid w:val="00ED4D5C"/>
    <w:rsid w:val="00EF34CE"/>
    <w:rsid w:val="00F050C9"/>
    <w:rsid w:val="00F05431"/>
    <w:rsid w:val="00F15A51"/>
    <w:rsid w:val="00F164E2"/>
    <w:rsid w:val="00F21EE3"/>
    <w:rsid w:val="00F272C9"/>
    <w:rsid w:val="00F30B13"/>
    <w:rsid w:val="00F3188B"/>
    <w:rsid w:val="00F338AD"/>
    <w:rsid w:val="00F35329"/>
    <w:rsid w:val="00F41686"/>
    <w:rsid w:val="00F42A93"/>
    <w:rsid w:val="00F50692"/>
    <w:rsid w:val="00F704E2"/>
    <w:rsid w:val="00F85151"/>
    <w:rsid w:val="00F87707"/>
    <w:rsid w:val="00F9541C"/>
    <w:rsid w:val="00FA346A"/>
    <w:rsid w:val="00FC3927"/>
    <w:rsid w:val="00FF2686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1B02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0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72C7C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1B02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0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72C7C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26F4-52CB-4E9D-A939-6B48F5F5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4445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Dorota Kluga</cp:lastModifiedBy>
  <cp:revision>59</cp:revision>
  <dcterms:created xsi:type="dcterms:W3CDTF">2024-02-07T14:27:00Z</dcterms:created>
  <dcterms:modified xsi:type="dcterms:W3CDTF">2026-03-12T11:37:00Z</dcterms:modified>
</cp:coreProperties>
</file>