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292" w:rsidRDefault="003F4292" w:rsidP="003F4292">
      <w:pPr>
        <w:jc w:val="center"/>
        <w:rPr>
          <w:b/>
        </w:rPr>
      </w:pPr>
      <w:r>
        <w:rPr>
          <w:b/>
        </w:rPr>
        <w:t>UCHWAŁA N</w:t>
      </w:r>
      <w:r w:rsidR="00EE0A9B">
        <w:rPr>
          <w:b/>
        </w:rPr>
        <w:t>r III.23.</w:t>
      </w:r>
      <w:r w:rsidRPr="00B04894">
        <w:rPr>
          <w:b/>
        </w:rPr>
        <w:t xml:space="preserve">2018 </w:t>
      </w:r>
      <w:r>
        <w:rPr>
          <w:b/>
        </w:rPr>
        <w:t xml:space="preserve"> </w:t>
      </w:r>
    </w:p>
    <w:p w:rsidR="003F4292" w:rsidRDefault="003F4292" w:rsidP="003F4292">
      <w:pPr>
        <w:jc w:val="center"/>
        <w:rPr>
          <w:b/>
        </w:rPr>
      </w:pPr>
      <w:r>
        <w:rPr>
          <w:b/>
        </w:rPr>
        <w:t xml:space="preserve">RADY GMINY ZŁOTÓW </w:t>
      </w:r>
    </w:p>
    <w:p w:rsidR="003F4292" w:rsidRPr="00B04894" w:rsidRDefault="003F4292" w:rsidP="003F4292">
      <w:pPr>
        <w:jc w:val="center"/>
        <w:rPr>
          <w:b/>
          <w:sz w:val="28"/>
          <w:szCs w:val="28"/>
        </w:rPr>
      </w:pPr>
      <w:r w:rsidRPr="00B04894">
        <w:rPr>
          <w:b/>
        </w:rPr>
        <w:t>z dnia 27 grudnia 2018 r.</w:t>
      </w:r>
    </w:p>
    <w:p w:rsidR="003F4292" w:rsidRDefault="003F4292" w:rsidP="003F4292"/>
    <w:p w:rsidR="003F4292" w:rsidRDefault="003F4292" w:rsidP="003F4292">
      <w:pPr>
        <w:jc w:val="center"/>
        <w:rPr>
          <w:b/>
        </w:rPr>
      </w:pPr>
      <w:r>
        <w:rPr>
          <w:b/>
        </w:rPr>
        <w:t xml:space="preserve">zmieniająca uchwałę Nr XLV/474/14 Rady Gminy Złotów z dnia 29 maja 2014 r. </w:t>
      </w:r>
      <w:r>
        <w:rPr>
          <w:b/>
        </w:rPr>
        <w:br/>
        <w:t xml:space="preserve">w sprawie określenia zasad zwrotu wydatków za świadczenia z pomocy społecznej </w:t>
      </w:r>
      <w:r>
        <w:rPr>
          <w:b/>
        </w:rPr>
        <w:br/>
        <w:t>z zakresu zadań własnych</w:t>
      </w:r>
    </w:p>
    <w:p w:rsidR="003F4292" w:rsidRDefault="003F4292" w:rsidP="003F4292">
      <w:pPr>
        <w:jc w:val="center"/>
      </w:pPr>
    </w:p>
    <w:p w:rsidR="003F4292" w:rsidRDefault="003F4292" w:rsidP="003F4292">
      <w:pPr>
        <w:jc w:val="center"/>
      </w:pPr>
    </w:p>
    <w:p w:rsidR="003F4292" w:rsidRDefault="003F4292" w:rsidP="003F4292">
      <w:pPr>
        <w:ind w:firstLine="708"/>
        <w:jc w:val="both"/>
      </w:pPr>
      <w:r>
        <w:t xml:space="preserve">Na podstawie art. 18 ust. 2 pkt 15 ustawy z dnia 8 marca 1990 r. o samorządzie gminnym (Dz. U. z 2018 r. poz. 994, poz. 100, poz. 1349 i poz. 1432) oraz art. 96 ust. 2 </w:t>
      </w:r>
      <w:r>
        <w:br/>
        <w:t xml:space="preserve">i ust. 4 ustawy z dnia 12 marca 2004 r. o pomocy społecznej (Dz. U. z 2018 r. poz. 1508, poz. 1693) </w:t>
      </w:r>
      <w:r w:rsidRPr="00EE0A9B">
        <w:rPr>
          <w:b/>
        </w:rPr>
        <w:t>Rada Gminy Złotów uchwala, co następuje:</w:t>
      </w:r>
    </w:p>
    <w:p w:rsidR="003F4292" w:rsidRDefault="003F4292" w:rsidP="003F4292">
      <w:pPr>
        <w:ind w:firstLine="708"/>
        <w:jc w:val="both"/>
      </w:pPr>
    </w:p>
    <w:p w:rsidR="003F4292" w:rsidRDefault="003F4292" w:rsidP="003F4292">
      <w:pPr>
        <w:jc w:val="both"/>
      </w:pPr>
      <w:r>
        <w:rPr>
          <w:b/>
        </w:rPr>
        <w:t xml:space="preserve">§ 1. </w:t>
      </w:r>
      <w:r>
        <w:t>W uchwale Nr XLV/474/14 Rada Gminy z dnia 29 maja 2014 r. w sprawie określenia zasad zwrotu wydatków za świadczenia z pomocy społecznej w zakresie zadań własnych (Dziennik Urzędowy Województwa Wielkopolskiego, poz. 3736 z 26 czerwca 2014 r.) § 2 otrzymuje brzmienie:</w:t>
      </w:r>
    </w:p>
    <w:p w:rsidR="003F4292" w:rsidRDefault="003F4292" w:rsidP="003F4292">
      <w:pPr>
        <w:jc w:val="both"/>
      </w:pPr>
      <w:r>
        <w:t xml:space="preserve">„§ 2. Nie podlegają zwrotowi wydatki na świadczenia w formie posiłku lub świadczenia rzeczowego w postaci produktów żywnościowych w sytuacji, gdy dochód osoby samotnie gospodarującej albo dochód na osobę w rodzinie osoby zobowiązanej do zwrotu wydatków nie przekracza 150% kwoty kryterium dochodowego określonego odpowiednio w art. 8 ust. 1 pkt 1 i 2 ustawy o pomocy społecznej, oraz osoba ta albo rodzina znajdują się w sytuacjach wymienionych w art. 7 ustawy o pomocy społecznej z dnia 12 marca 2004 r. i świadczenia te zostały przyznane w ramach realizacji wieloletniego rządowego programu „Posiłek w szkole </w:t>
      </w:r>
      <w:r>
        <w:br/>
        <w:t>i w domu” na lata 2019-2023 ustanowionym uchwałą Nr 140 Rady Ministrów z dnia 15 października 2018 r. (M. P. z 2018 r. poz. 1007).”</w:t>
      </w: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  <w:r w:rsidRPr="008F7DEF">
        <w:rPr>
          <w:b/>
        </w:rPr>
        <w:t>§ 2.</w:t>
      </w:r>
      <w:r>
        <w:rPr>
          <w:b/>
        </w:rPr>
        <w:t xml:space="preserve"> </w:t>
      </w:r>
      <w:r w:rsidRPr="008F7DEF">
        <w:t>Wykonanie uchwał</w:t>
      </w:r>
      <w:r>
        <w:t>y powierza się Wójtowi Gminy Złotów.</w:t>
      </w: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  <w:r w:rsidRPr="008F7DEF">
        <w:rPr>
          <w:b/>
        </w:rPr>
        <w:t xml:space="preserve">§ </w:t>
      </w:r>
      <w:r>
        <w:rPr>
          <w:b/>
        </w:rPr>
        <w:t>3</w:t>
      </w:r>
      <w:r w:rsidRPr="008F7DEF">
        <w:rPr>
          <w:b/>
        </w:rPr>
        <w:t>.</w:t>
      </w:r>
      <w:r>
        <w:rPr>
          <w:b/>
        </w:rPr>
        <w:t xml:space="preserve"> </w:t>
      </w:r>
      <w:r>
        <w:t xml:space="preserve">Uchwała podlega ogłoszeniu w Dzienniku Urzędowym Województwa Wielkopolskiego </w:t>
      </w:r>
      <w:r>
        <w:br/>
        <w:t xml:space="preserve">i wchodzi w życie z dniem 1 stycznia 2019 r. </w:t>
      </w:r>
    </w:p>
    <w:p w:rsidR="003F4292" w:rsidRDefault="003F4292" w:rsidP="003F4292">
      <w:pPr>
        <w:jc w:val="both"/>
      </w:pPr>
      <w:r>
        <w:br/>
      </w: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3F4292" w:rsidRDefault="003F4292" w:rsidP="00EE0A9B">
      <w:pPr>
        <w:spacing w:line="360" w:lineRule="auto"/>
        <w:jc w:val="center"/>
        <w:rPr>
          <w:b/>
        </w:rPr>
      </w:pPr>
      <w:r>
        <w:rPr>
          <w:b/>
        </w:rPr>
        <w:t>UZASADNIENIE</w:t>
      </w:r>
    </w:p>
    <w:p w:rsidR="003F4292" w:rsidRDefault="003F4292" w:rsidP="003F4292">
      <w:pPr>
        <w:jc w:val="center"/>
        <w:rPr>
          <w:b/>
        </w:rPr>
      </w:pPr>
      <w:r>
        <w:rPr>
          <w:b/>
        </w:rPr>
        <w:t>do Uchwały Nr</w:t>
      </w:r>
      <w:r w:rsidR="00EE0A9B">
        <w:rPr>
          <w:b/>
        </w:rPr>
        <w:t xml:space="preserve"> III.23.2018 </w:t>
      </w:r>
      <w:r>
        <w:rPr>
          <w:b/>
        </w:rPr>
        <w:t xml:space="preserve">Rady Gminy Złotów </w:t>
      </w:r>
    </w:p>
    <w:p w:rsidR="003F4292" w:rsidRDefault="003F4292" w:rsidP="003F4292">
      <w:pPr>
        <w:jc w:val="center"/>
        <w:rPr>
          <w:b/>
        </w:rPr>
      </w:pPr>
      <w:r>
        <w:rPr>
          <w:b/>
        </w:rPr>
        <w:t>z dnia  27 grudnia 2018 r.</w:t>
      </w:r>
    </w:p>
    <w:p w:rsidR="00EE0A9B" w:rsidRDefault="00EE0A9B" w:rsidP="003F4292">
      <w:pPr>
        <w:jc w:val="center"/>
        <w:rPr>
          <w:b/>
        </w:rPr>
      </w:pPr>
    </w:p>
    <w:p w:rsidR="003F4292" w:rsidRDefault="003F4292" w:rsidP="003F4292">
      <w:pPr>
        <w:jc w:val="center"/>
        <w:rPr>
          <w:b/>
        </w:rPr>
      </w:pPr>
      <w:r>
        <w:rPr>
          <w:b/>
        </w:rPr>
        <w:t xml:space="preserve">zmieniającej uchwałę Nr XLV/474/14 Rady Gminy Złotów z dnia 29 maja 2014 r. </w:t>
      </w:r>
      <w:r>
        <w:rPr>
          <w:b/>
        </w:rPr>
        <w:br/>
        <w:t xml:space="preserve">w sprawie określenia zasad zwrotu wydatków za świadczenia z pomocy społecznej </w:t>
      </w:r>
      <w:r>
        <w:rPr>
          <w:b/>
        </w:rPr>
        <w:br/>
        <w:t>z zakresu zadań własnych</w:t>
      </w:r>
    </w:p>
    <w:p w:rsidR="003F4292" w:rsidRDefault="003F4292" w:rsidP="003F4292"/>
    <w:p w:rsidR="003F4292" w:rsidRDefault="003F4292" w:rsidP="003F4292"/>
    <w:p w:rsidR="003F4292" w:rsidRDefault="003F4292" w:rsidP="00EE0A9B">
      <w:pPr>
        <w:ind w:firstLine="708"/>
        <w:jc w:val="both"/>
      </w:pPr>
      <w:r>
        <w:t xml:space="preserve">Zgodnie z art. 96 ust. 2 i 4 ustawy z dnia 12 marca 2004 r. o pomocy społecznej </w:t>
      </w:r>
      <w:r w:rsidR="00EE0A9B">
        <w:br/>
      </w:r>
      <w:r>
        <w:t>(Dz. U. z 2018 r. poz. 1508, poz. 1693):</w:t>
      </w:r>
    </w:p>
    <w:p w:rsidR="00EE0A9B" w:rsidRDefault="003F4292" w:rsidP="003F4292">
      <w:pPr>
        <w:jc w:val="both"/>
      </w:pPr>
      <w:r>
        <w:t xml:space="preserve">„2. Wydatki na usługi, pomoc rzeczową, posiłki, zasiłki na ekonomiczne usamodzielnienie, zasiłki okresowe i zasiłki celowe przyznane pod warunkiem zwrotu podlegają zwrotowi </w:t>
      </w:r>
    </w:p>
    <w:p w:rsidR="003F4292" w:rsidRDefault="003F4292" w:rsidP="003F4292">
      <w:pPr>
        <w:jc w:val="both"/>
      </w:pPr>
      <w:r>
        <w:t>w części lub całości, jeżeli dochód na osobę w rodzinie osoby zobowiązanej do zwrotu wydatków przekracza kwotę kryterium dochodowego”.</w:t>
      </w:r>
    </w:p>
    <w:p w:rsidR="003F4292" w:rsidRDefault="003F4292" w:rsidP="003F4292">
      <w:pPr>
        <w:jc w:val="both"/>
      </w:pPr>
      <w:r>
        <w:t>„4. Rada gminy określa, w drodze uchwały, zasady zwrotu wydatków za świadczenia z pomocy społecznej, o których mowa w ust. 2, będących w zakresie zadań własnych”.</w:t>
      </w:r>
    </w:p>
    <w:p w:rsidR="00EE0A9B" w:rsidRDefault="003F4292" w:rsidP="003F4292">
      <w:pPr>
        <w:jc w:val="both"/>
      </w:pPr>
      <w:r>
        <w:t xml:space="preserve">Rada Gminy Złotów zrealizowała delegację ustawową z art. 96 ust. 4 ustawy z dnia 12 marca 2004 r. o pomocy społecznej, podejmując uchwałę Nr XLV/474/14 z dnia 29 maja 2014 r. </w:t>
      </w:r>
    </w:p>
    <w:p w:rsidR="003F4292" w:rsidRDefault="003F4292" w:rsidP="003F4292">
      <w:pPr>
        <w:jc w:val="both"/>
      </w:pPr>
      <w:r>
        <w:t>w sprawie określenia zasad zwrotu wydatków za świadczenia z pomocy społecznej w zakresie zadań własnych.</w:t>
      </w:r>
    </w:p>
    <w:p w:rsidR="003F4292" w:rsidRDefault="003F4292" w:rsidP="003F4292">
      <w:pPr>
        <w:jc w:val="both"/>
      </w:pPr>
      <w:r>
        <w:t xml:space="preserve">Uchwałą Nr 140 z dnia 15 października 2018 r. Rada Ministrów ustanowiła wieloletni rządowy program „Posiłek w szkole i w domu” na lata 2019-2023, który obowiązywał będzie od dnia 1 stycznia 2019 r. </w:t>
      </w:r>
    </w:p>
    <w:p w:rsidR="003F4292" w:rsidRDefault="003F4292" w:rsidP="003F4292">
      <w:pPr>
        <w:jc w:val="both"/>
      </w:pPr>
      <w:r>
        <w:t>Jednocześnie w tej dacie utraci moc dotychczas obowiązująca uchwała Nr 221 Rady Ministrów z dnia 10 grudnia 2013 r. w sprawie ustanowienia wieloletniego programu wspierania finansowego gmin w zakresie dożywiania „Pomoc państwa w zakresie dożywiania” na lata 2014-2020 (M. P. z 2015 r. poz. 821 oraz z 2017 r. poz. 1138).</w:t>
      </w:r>
    </w:p>
    <w:p w:rsidR="00EE0A9B" w:rsidRDefault="003F4292" w:rsidP="003F4292">
      <w:pPr>
        <w:jc w:val="both"/>
      </w:pPr>
      <w:r>
        <w:t xml:space="preserve">Zgodnie z programem „Posiłek w szkole i w domu” gmina udziela wsparcia osobom spełniającym warunki uzyskania pomocy wskazane w ustawie z dnia 12 marca 2004 r. </w:t>
      </w:r>
    </w:p>
    <w:p w:rsidR="003F4292" w:rsidRDefault="003F4292" w:rsidP="003F4292">
      <w:pPr>
        <w:jc w:val="both"/>
      </w:pPr>
      <w:r>
        <w:t>o pomocy społecznej w formie posiłku, świadczenia pieniężnego na zakup posiłku lub żywności albo świadczenia rzeczowego w postaci produktów żywnościowych spełniającym jednocześnie kryterium dochodowe w wysokości 150% kryterium, o którym mowa w art. 8 w/w ustawy o pomocy społecznej.</w:t>
      </w:r>
    </w:p>
    <w:p w:rsidR="00EE0A9B" w:rsidRDefault="003F4292" w:rsidP="00EE0A9B">
      <w:pPr>
        <w:ind w:firstLine="708"/>
        <w:jc w:val="both"/>
      </w:pPr>
      <w:r>
        <w:t xml:space="preserve">W związku z powyższym zasadne jest podjęcie uchwały zmieniającej dotychczasową uchwałę w sprawie określenia zasad zwrotu wydatków za świadczenia z pomocy społecznej </w:t>
      </w:r>
      <w:r w:rsidR="001445D8">
        <w:br/>
      </w:r>
      <w:bookmarkStart w:id="0" w:name="_GoBack"/>
      <w:bookmarkEnd w:id="0"/>
      <w:r>
        <w:t xml:space="preserve">w zakresie zadań własnych, która zwolni świadczeniobiorców z obowiązku zwrotu wydatków na świadczenia w formie posiłku oraz za udzielone świadczenie rzeczowe w postaci produktów żywnościowych w sytuacji, gdy zostały one przyznane w ramach realizacji wieloletniego rządowego programu „Posiłek w szkole i w domu” na lata 2019-2023, a dochód osoby samotnie gospodarującej albo dochód na osobę w rodzinie osoby zobowiązanej do zwrotu wydatków nie przekracza 150% kwoty kryterium dochodowego, o którym mowa w art. 8 ust. 1 ustawy </w:t>
      </w:r>
    </w:p>
    <w:p w:rsidR="003F4292" w:rsidRDefault="003F4292" w:rsidP="003F4292">
      <w:pPr>
        <w:jc w:val="both"/>
      </w:pPr>
      <w:r>
        <w:t xml:space="preserve">o pomocy społecznej. </w:t>
      </w:r>
    </w:p>
    <w:p w:rsidR="003F4292" w:rsidRDefault="003F4292" w:rsidP="00EE0A9B">
      <w:pPr>
        <w:ind w:firstLine="708"/>
        <w:jc w:val="both"/>
      </w:pPr>
      <w:r>
        <w:t>Termin wejścia w życie uchwały wynika z § 45 ust. 1 pkt 4 w związku z § 127 i § 143 rozporządzenia Prezesa Rady Ministrów z dnia 20 czerwca 2002 r. w sprawie zasad techniki prawodawczej (Dz. U. z 2016 r. poz. 283).</w:t>
      </w:r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EE7459" w:rsidRDefault="00EE7459"/>
    <w:sectPr w:rsidR="00EE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59"/>
    <w:rsid w:val="001445D8"/>
    <w:rsid w:val="003F4292"/>
    <w:rsid w:val="00EE0A9B"/>
    <w:rsid w:val="00E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8DAD"/>
  <w15:chartTrackingRefBased/>
  <w15:docId w15:val="{D34786BF-8CEF-484B-B0F8-A5694DBA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4</cp:revision>
  <cp:lastPrinted>2018-12-28T06:30:00Z</cp:lastPrinted>
  <dcterms:created xsi:type="dcterms:W3CDTF">2018-12-12T13:30:00Z</dcterms:created>
  <dcterms:modified xsi:type="dcterms:W3CDTF">2018-12-28T06:31:00Z</dcterms:modified>
</cp:coreProperties>
</file>