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5361" w14:textId="77777777" w:rsidR="004233BF" w:rsidRDefault="004233BF" w:rsidP="004233BF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204B916C" w14:textId="4D3F3725" w:rsidR="004233BF" w:rsidRDefault="004233BF" w:rsidP="004233BF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1</w:t>
      </w:r>
      <w:r w:rsidR="00C906E7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sierpnia 2025 r.</w:t>
      </w:r>
    </w:p>
    <w:p w14:paraId="0E16A644" w14:textId="77777777" w:rsidR="004233BF" w:rsidRDefault="004233BF" w:rsidP="004233BF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15F543DD" w14:textId="21C37EC3" w:rsidR="004233BF" w:rsidRDefault="004233BF" w:rsidP="004233B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6220.7.2025</w:t>
      </w:r>
    </w:p>
    <w:p w14:paraId="7D3941DC" w14:textId="77777777" w:rsidR="004233BF" w:rsidRDefault="004233BF" w:rsidP="004233BF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18A08731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616F166D" w14:textId="77777777" w:rsidR="004233BF" w:rsidRDefault="004233BF" w:rsidP="004233BF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7DBC3334" w14:textId="5D7230E5" w:rsidR="004233BF" w:rsidRPr="004233BF" w:rsidRDefault="004233BF" w:rsidP="004233BF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4233BF">
        <w:rPr>
          <w:rFonts w:ascii="Century Gothic" w:hAnsi="Century Gothic"/>
          <w:b/>
          <w:bCs/>
          <w:sz w:val="22"/>
          <w:szCs w:val="22"/>
        </w:rPr>
        <w:t xml:space="preserve">Budowa </w:t>
      </w:r>
      <w:r w:rsidRPr="004233BF">
        <w:rPr>
          <w:rFonts w:ascii="Century Gothic" w:hAnsi="Century Gothic"/>
          <w:b/>
          <w:sz w:val="22"/>
          <w:szCs w:val="22"/>
        </w:rPr>
        <w:t>27 budynków mieszkalnych w miejscowości Lubochnia, Gmina Gniezno, działka nr 153/1.</w:t>
      </w:r>
    </w:p>
    <w:bookmarkEnd w:id="0"/>
    <w:p w14:paraId="38054967" w14:textId="06444C42" w:rsidR="004233BF" w:rsidRPr="004529C2" w:rsidRDefault="004233BF" w:rsidP="004233BF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4529C2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4529C2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bookmarkStart w:id="1" w:name="_Hlk200090885"/>
      <w:r w:rsidRPr="004233BF">
        <w:rPr>
          <w:rFonts w:ascii="Century Gothic" w:hAnsi="Century Gothic"/>
          <w:bCs/>
          <w:sz w:val="21"/>
          <w:szCs w:val="21"/>
        </w:rPr>
        <w:t>Pana Janusza J</w:t>
      </w:r>
      <w:r>
        <w:rPr>
          <w:rFonts w:ascii="Century Gothic" w:hAnsi="Century Gothic"/>
          <w:bCs/>
          <w:sz w:val="21"/>
          <w:szCs w:val="21"/>
        </w:rPr>
        <w:t>.</w:t>
      </w:r>
      <w:r w:rsidRPr="004233BF">
        <w:rPr>
          <w:rFonts w:ascii="Century Gothic" w:hAnsi="Century Gothic"/>
          <w:bCs/>
          <w:sz w:val="21"/>
          <w:szCs w:val="21"/>
        </w:rPr>
        <w:t xml:space="preserve"> reprezentowanego przez Pełnomocnika Panią Annę Tritt Doradztwo Ekologiczne LADYBIRD, ul. Ogrodowa 1a, 62-241 Żydowo</w:t>
      </w:r>
      <w:bookmarkEnd w:id="1"/>
      <w:r>
        <w:rPr>
          <w:rFonts w:ascii="Century Gothic" w:hAnsi="Century Gothic"/>
          <w:b/>
          <w:color w:val="EE0000"/>
          <w:sz w:val="21"/>
          <w:szCs w:val="21"/>
        </w:rPr>
        <w:t>.</w:t>
      </w:r>
    </w:p>
    <w:p w14:paraId="3DDDC378" w14:textId="77777777" w:rsidR="004233BF" w:rsidRDefault="004233BF" w:rsidP="004233BF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7FA09E45" w14:textId="0A0998EA" w:rsidR="004233BF" w:rsidRDefault="004233BF" w:rsidP="004233BF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</w:t>
      </w:r>
      <w:r w:rsidR="00C906E7">
        <w:rPr>
          <w:rFonts w:ascii="Century Gothic" w:hAnsi="Century Gothic"/>
          <w:b/>
          <w:bCs/>
          <w:sz w:val="22"/>
          <w:szCs w:val="22"/>
        </w:rPr>
        <w:t>4</w:t>
      </w:r>
      <w:r>
        <w:rPr>
          <w:rFonts w:ascii="Century Gothic" w:hAnsi="Century Gothic"/>
          <w:b/>
          <w:bCs/>
          <w:sz w:val="22"/>
          <w:szCs w:val="22"/>
        </w:rPr>
        <w:t xml:space="preserve"> sierpnia 2025 r.</w:t>
      </w:r>
    </w:p>
    <w:p w14:paraId="4FE4A870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121EB5C5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F2FFB51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EC92779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5FC06A6" w14:textId="77777777" w:rsidR="004233BF" w:rsidRDefault="004233BF" w:rsidP="004233BF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0980943" w14:textId="77777777" w:rsidR="004233BF" w:rsidRDefault="004233BF" w:rsidP="004233BF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43A82C07" w14:textId="77777777" w:rsidR="004233BF" w:rsidRDefault="004233BF" w:rsidP="004233BF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25ADD678" w14:textId="1161FA79" w:rsidR="004233BF" w:rsidRDefault="004233BF" w:rsidP="004233BF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Lubochnia, </w:t>
      </w:r>
    </w:p>
    <w:p w14:paraId="19098FD7" w14:textId="77777777" w:rsidR="004233BF" w:rsidRDefault="004233BF" w:rsidP="004233BF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Gniezno,</w:t>
      </w:r>
    </w:p>
    <w:p w14:paraId="1EDFE135" w14:textId="77777777" w:rsidR="004233BF" w:rsidRDefault="004233BF" w:rsidP="004233BF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0DCF6747" w14:textId="77777777" w:rsidR="004233BF" w:rsidRDefault="004233BF" w:rsidP="004233BF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CA85" w14:textId="77777777" w:rsidR="00FE50A1" w:rsidRDefault="00FE50A1" w:rsidP="00A3277F">
      <w:r>
        <w:separator/>
      </w:r>
    </w:p>
  </w:endnote>
  <w:endnote w:type="continuationSeparator" w:id="0">
    <w:p w14:paraId="624FAF93" w14:textId="77777777" w:rsidR="00FE50A1" w:rsidRDefault="00FE50A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2A8B" w14:textId="77777777" w:rsidR="00FE50A1" w:rsidRDefault="00FE50A1" w:rsidP="00A3277F">
      <w:r>
        <w:separator/>
      </w:r>
    </w:p>
  </w:footnote>
  <w:footnote w:type="continuationSeparator" w:id="0">
    <w:p w14:paraId="42CFEE1D" w14:textId="77777777" w:rsidR="00FE50A1" w:rsidRDefault="00FE50A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1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8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0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3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8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9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1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0"/>
  </w:num>
  <w:num w:numId="3" w16cid:durableId="1074663893">
    <w:abstractNumId w:val="68"/>
  </w:num>
  <w:num w:numId="4" w16cid:durableId="592471330">
    <w:abstractNumId w:val="73"/>
  </w:num>
  <w:num w:numId="5" w16cid:durableId="619648723">
    <w:abstractNumId w:val="60"/>
  </w:num>
  <w:num w:numId="6" w16cid:durableId="1021542371">
    <w:abstractNumId w:val="49"/>
  </w:num>
  <w:num w:numId="7" w16cid:durableId="1136877568">
    <w:abstractNumId w:val="69"/>
  </w:num>
  <w:num w:numId="8" w16cid:durableId="658075639">
    <w:abstractNumId w:val="13"/>
  </w:num>
  <w:num w:numId="9" w16cid:durableId="902644193">
    <w:abstractNumId w:val="70"/>
  </w:num>
  <w:num w:numId="10" w16cid:durableId="1691489031">
    <w:abstractNumId w:val="47"/>
  </w:num>
  <w:num w:numId="11" w16cid:durableId="854464365">
    <w:abstractNumId w:val="62"/>
  </w:num>
  <w:num w:numId="12" w16cid:durableId="1007830761">
    <w:abstractNumId w:val="0"/>
  </w:num>
  <w:num w:numId="13" w16cid:durableId="1791321217">
    <w:abstractNumId w:val="48"/>
  </w:num>
  <w:num w:numId="14" w16cid:durableId="1274824887">
    <w:abstractNumId w:val="43"/>
  </w:num>
  <w:num w:numId="15" w16cid:durableId="2139102333">
    <w:abstractNumId w:val="72"/>
  </w:num>
  <w:num w:numId="16" w16cid:durableId="1174568163">
    <w:abstractNumId w:val="20"/>
  </w:num>
  <w:num w:numId="17" w16cid:durableId="1670056962">
    <w:abstractNumId w:val="29"/>
  </w:num>
  <w:num w:numId="18" w16cid:durableId="1482311877">
    <w:abstractNumId w:val="57"/>
  </w:num>
  <w:num w:numId="19" w16cid:durableId="501169368">
    <w:abstractNumId w:val="55"/>
  </w:num>
  <w:num w:numId="20" w16cid:durableId="194583265">
    <w:abstractNumId w:val="25"/>
  </w:num>
  <w:num w:numId="21" w16cid:durableId="6769236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3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6"/>
  </w:num>
  <w:num w:numId="57" w16cid:durableId="1742409626">
    <w:abstractNumId w:val="58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8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0"/>
  </w:num>
  <w:num w:numId="71" w16cid:durableId="547686067">
    <w:abstractNumId w:val="3"/>
  </w:num>
  <w:num w:numId="72" w16cid:durableId="1513912666">
    <w:abstractNumId w:val="40"/>
  </w:num>
  <w:num w:numId="73" w16cid:durableId="45959357">
    <w:abstractNumId w:val="64"/>
  </w:num>
  <w:num w:numId="74" w16cid:durableId="20578971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4B84"/>
    <w:rsid w:val="00495295"/>
    <w:rsid w:val="00496F76"/>
    <w:rsid w:val="004A3D32"/>
    <w:rsid w:val="004A6C9D"/>
    <w:rsid w:val="004A7A5E"/>
    <w:rsid w:val="004B4AED"/>
    <w:rsid w:val="004B58E0"/>
    <w:rsid w:val="004C38ED"/>
    <w:rsid w:val="004C7981"/>
    <w:rsid w:val="004D0469"/>
    <w:rsid w:val="004D3DC0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275B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5C17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5452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06E7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0A1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2025-07-09T05:29:00Z</cp:lastPrinted>
  <dcterms:created xsi:type="dcterms:W3CDTF">2025-07-10T08:57:00Z</dcterms:created>
  <dcterms:modified xsi:type="dcterms:W3CDTF">2025-08-13T06:05:00Z</dcterms:modified>
</cp:coreProperties>
</file>